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4F91" w:rsidRPr="00BB3A7F" w:rsidRDefault="009452ED" w:rsidP="00391853">
      <w:pPr>
        <w:spacing w:afterLines="60" w:after="144" w:line="240" w:lineRule="auto"/>
        <w:ind w:firstLine="340"/>
        <w:contextualSpacing/>
        <w:jc w:val="center"/>
        <w:rPr>
          <w:sz w:val="22"/>
          <w:szCs w:val="24"/>
        </w:rPr>
      </w:pPr>
      <w:r w:rsidRPr="00BB3A7F">
        <w:rPr>
          <w:noProof/>
          <w:szCs w:val="24"/>
          <w:lang w:eastAsia="pl-PL"/>
        </w:rPr>
        <w:drawing>
          <wp:inline distT="0" distB="0" distL="0" distR="0" wp14:anchorId="736A976D" wp14:editId="736A976E">
            <wp:extent cx="1981200" cy="514350"/>
            <wp:effectExtent l="0" t="0" r="0" b="0"/>
            <wp:docPr id="2" name="Obraz 9" descr="logo_pkp_plk_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 descr="logo_pkp_plk_s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219" t="2" r="-4550" b="-10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F91" w:rsidRPr="00BB3A7F" w:rsidRDefault="00744F91" w:rsidP="00391853">
      <w:pPr>
        <w:pStyle w:val="Normalnypogrubiony"/>
        <w:spacing w:afterLines="60" w:after="144" w:line="240" w:lineRule="auto"/>
        <w:ind w:firstLine="340"/>
        <w:contextualSpacing/>
        <w:jc w:val="right"/>
        <w:rPr>
          <w:sz w:val="22"/>
          <w:szCs w:val="24"/>
        </w:rPr>
      </w:pPr>
    </w:p>
    <w:p w:rsidR="00FF2485" w:rsidRPr="00BB3A7F" w:rsidRDefault="00FF2485" w:rsidP="00391853">
      <w:pPr>
        <w:spacing w:afterLines="60" w:after="144" w:line="240" w:lineRule="auto"/>
        <w:ind w:firstLine="340"/>
        <w:contextualSpacing/>
        <w:jc w:val="right"/>
        <w:rPr>
          <w:sz w:val="22"/>
          <w:szCs w:val="24"/>
        </w:rPr>
      </w:pPr>
      <w:r w:rsidRPr="00BB3A7F">
        <w:rPr>
          <w:sz w:val="22"/>
          <w:szCs w:val="24"/>
        </w:rPr>
        <w:t xml:space="preserve">Zał. nr 1 do Umowy nr ………………………….. </w:t>
      </w:r>
    </w:p>
    <w:p w:rsidR="0042469D" w:rsidRPr="00BB3A7F" w:rsidRDefault="00FF2485" w:rsidP="00391853">
      <w:pPr>
        <w:spacing w:afterLines="60" w:after="144" w:line="240" w:lineRule="auto"/>
        <w:ind w:firstLine="340"/>
        <w:contextualSpacing/>
        <w:jc w:val="right"/>
        <w:rPr>
          <w:sz w:val="22"/>
          <w:szCs w:val="24"/>
        </w:rPr>
      </w:pPr>
      <w:r w:rsidRPr="00BB3A7F">
        <w:rPr>
          <w:sz w:val="22"/>
          <w:szCs w:val="24"/>
        </w:rPr>
        <w:t>z dnia ………………………</w:t>
      </w:r>
    </w:p>
    <w:p w:rsidR="00FF2485" w:rsidRPr="00BB3A7F" w:rsidRDefault="00FF2485" w:rsidP="00391853">
      <w:pPr>
        <w:spacing w:afterLines="60" w:after="144" w:line="240" w:lineRule="auto"/>
        <w:ind w:firstLine="340"/>
        <w:contextualSpacing/>
        <w:rPr>
          <w:sz w:val="22"/>
          <w:szCs w:val="24"/>
        </w:rPr>
      </w:pPr>
    </w:p>
    <w:p w:rsidR="00FF2485" w:rsidRPr="00BB3A7F" w:rsidRDefault="00FF2485" w:rsidP="00391853">
      <w:pPr>
        <w:spacing w:afterLines="60" w:after="144" w:line="240" w:lineRule="auto"/>
        <w:ind w:firstLine="340"/>
        <w:contextualSpacing/>
        <w:rPr>
          <w:sz w:val="22"/>
          <w:szCs w:val="24"/>
        </w:rPr>
      </w:pPr>
    </w:p>
    <w:p w:rsidR="002253FC" w:rsidRPr="00BB3A7F" w:rsidRDefault="0042469D" w:rsidP="00391853">
      <w:pPr>
        <w:spacing w:afterLines="60" w:after="144" w:line="240" w:lineRule="auto"/>
        <w:ind w:firstLine="340"/>
        <w:contextualSpacing/>
        <w:rPr>
          <w:szCs w:val="24"/>
        </w:rPr>
      </w:pPr>
      <w:r w:rsidRPr="00BB3A7F">
        <w:rPr>
          <w:sz w:val="22"/>
          <w:szCs w:val="24"/>
        </w:rPr>
        <w:t>Adres strony internetowej, na której zamieszczono SIWZ:</w:t>
      </w:r>
      <w:r w:rsidRPr="00BB3A7F">
        <w:t xml:space="preserve"> </w:t>
      </w:r>
      <w:hyperlink r:id="rId13" w:history="1">
        <w:r w:rsidRPr="00BB3A7F">
          <w:rPr>
            <w:rStyle w:val="Hipercze"/>
            <w:sz w:val="22"/>
          </w:rPr>
          <w:t>https://zamowienia.plk-sa.pl</w:t>
        </w:r>
      </w:hyperlink>
      <w:r w:rsidRPr="00BB3A7F">
        <w:rPr>
          <w:sz w:val="22"/>
          <w:szCs w:val="24"/>
        </w:rPr>
        <w:tab/>
      </w:r>
    </w:p>
    <w:p w:rsidR="002253FC" w:rsidRPr="00BB3A7F" w:rsidRDefault="002253FC" w:rsidP="00391853">
      <w:pPr>
        <w:spacing w:afterLines="60" w:after="144" w:line="240" w:lineRule="auto"/>
        <w:ind w:firstLine="340"/>
        <w:contextualSpacing/>
        <w:rPr>
          <w:szCs w:val="24"/>
        </w:rPr>
      </w:pPr>
    </w:p>
    <w:p w:rsidR="00401EBC" w:rsidRPr="00BB3A7F" w:rsidRDefault="00401EBC" w:rsidP="00391853">
      <w:pPr>
        <w:spacing w:afterLines="60" w:after="144" w:line="240" w:lineRule="auto"/>
        <w:ind w:firstLine="340"/>
        <w:contextualSpacing/>
        <w:rPr>
          <w:szCs w:val="24"/>
        </w:rPr>
      </w:pPr>
    </w:p>
    <w:p w:rsidR="00401EBC" w:rsidRPr="00BB3A7F" w:rsidRDefault="00401EBC" w:rsidP="00391853">
      <w:pPr>
        <w:spacing w:afterLines="60" w:after="144" w:line="240" w:lineRule="auto"/>
        <w:ind w:firstLine="340"/>
        <w:contextualSpacing/>
        <w:rPr>
          <w:szCs w:val="24"/>
        </w:rPr>
      </w:pPr>
    </w:p>
    <w:p w:rsidR="00095CC7" w:rsidRPr="00BB3A7F" w:rsidRDefault="00A4647D" w:rsidP="00391853">
      <w:pPr>
        <w:pStyle w:val="Tytudokumentu"/>
        <w:spacing w:before="0" w:afterLines="60" w:after="144" w:line="240" w:lineRule="auto"/>
        <w:ind w:firstLine="340"/>
        <w:contextualSpacing/>
      </w:pPr>
      <w:r>
        <w:t xml:space="preserve">OPIS </w:t>
      </w:r>
      <w:r w:rsidR="008D0C7E">
        <w:t>przedmiotu zamówienia</w:t>
      </w:r>
    </w:p>
    <w:p w:rsidR="00A4647D" w:rsidRDefault="00683F14" w:rsidP="00A4647D">
      <w:pPr>
        <w:pStyle w:val="Tytudokumentu"/>
        <w:spacing w:before="0" w:afterLines="60" w:after="144" w:line="240" w:lineRule="auto"/>
        <w:ind w:firstLine="340"/>
        <w:contextualSpacing/>
      </w:pPr>
      <w:r w:rsidRPr="00BB3A7F">
        <w:t>DLA ZADANIA PN</w:t>
      </w:r>
      <w:r w:rsidR="00492342" w:rsidRPr="00BB3A7F">
        <w:t>.</w:t>
      </w:r>
      <w:r w:rsidR="00A4647D">
        <w:t>:</w:t>
      </w:r>
    </w:p>
    <w:p w:rsidR="0042469D" w:rsidRPr="00BB3A7F" w:rsidRDefault="00683F14" w:rsidP="00A4647D">
      <w:pPr>
        <w:pStyle w:val="Tytudokumentu"/>
        <w:spacing w:before="0" w:afterLines="60" w:after="144" w:line="240" w:lineRule="auto"/>
        <w:ind w:firstLine="340"/>
        <w:contextualSpacing/>
      </w:pPr>
      <w:r w:rsidRPr="00BB3A7F">
        <w:t xml:space="preserve"> </w:t>
      </w:r>
      <w:r w:rsidR="00A4166D" w:rsidRPr="00BB3A7F">
        <w:t xml:space="preserve"> </w:t>
      </w:r>
      <w:r w:rsidR="0014055F" w:rsidRPr="00BB3A7F">
        <w:t>„</w:t>
      </w:r>
      <w:r w:rsidR="00A4647D" w:rsidRPr="00B83EC3">
        <w:rPr>
          <w:bCs/>
          <w:color w:val="000000"/>
          <w:shd w:val="clear" w:color="auto" w:fill="FFFFFF"/>
        </w:rPr>
        <w:t>Dostawa i montaż niezbędnego wyposażenia oraz wykonanie niezbędnych prac związanych ze wznowieniem postojów pasażerskich na stacji Knurów</w:t>
      </w:r>
      <w:r w:rsidR="00742D6C" w:rsidRPr="00742D6C">
        <w:t>”</w:t>
      </w:r>
    </w:p>
    <w:p w:rsidR="0042469D" w:rsidRPr="00BB3A7F" w:rsidRDefault="0042469D" w:rsidP="00391853">
      <w:pPr>
        <w:pStyle w:val="Tytudokumentu"/>
        <w:spacing w:before="0" w:afterLines="60" w:after="144" w:line="240" w:lineRule="auto"/>
        <w:ind w:firstLine="340"/>
        <w:contextualSpacing/>
      </w:pPr>
    </w:p>
    <w:p w:rsidR="0042469D" w:rsidRPr="00BB3A7F" w:rsidRDefault="0042469D" w:rsidP="00391853">
      <w:pPr>
        <w:pStyle w:val="Tytudokumentu"/>
        <w:spacing w:before="0" w:afterLines="60" w:after="144" w:line="240" w:lineRule="auto"/>
        <w:ind w:firstLine="340"/>
        <w:contextualSpacing/>
      </w:pPr>
    </w:p>
    <w:p w:rsidR="00401EBC" w:rsidRPr="00BB3A7F" w:rsidRDefault="00401EBC" w:rsidP="00391853">
      <w:pPr>
        <w:spacing w:afterLines="60" w:after="144" w:line="240" w:lineRule="auto"/>
        <w:ind w:firstLine="340"/>
        <w:contextualSpacing/>
        <w:jc w:val="center"/>
        <w:rPr>
          <w:rFonts w:eastAsia="Calibri"/>
          <w:b/>
          <w:sz w:val="22"/>
          <w:lang w:eastAsia="pl-PL"/>
        </w:rPr>
      </w:pPr>
    </w:p>
    <w:p w:rsidR="005544E7" w:rsidRPr="00BB3A7F" w:rsidRDefault="005544E7" w:rsidP="00391853">
      <w:pPr>
        <w:spacing w:afterLines="60" w:after="144" w:line="240" w:lineRule="auto"/>
        <w:ind w:firstLine="340"/>
        <w:contextualSpacing/>
        <w:jc w:val="center"/>
        <w:rPr>
          <w:rFonts w:eastAsia="Calibri"/>
          <w:b/>
          <w:sz w:val="22"/>
          <w:lang w:eastAsia="pl-PL"/>
        </w:rPr>
      </w:pPr>
    </w:p>
    <w:p w:rsidR="005544E7" w:rsidRPr="00BB3A7F" w:rsidRDefault="005544E7" w:rsidP="00391853">
      <w:pPr>
        <w:spacing w:afterLines="60" w:after="144" w:line="240" w:lineRule="auto"/>
        <w:ind w:firstLine="340"/>
        <w:contextualSpacing/>
        <w:jc w:val="center"/>
        <w:rPr>
          <w:rFonts w:eastAsia="Calibri"/>
          <w:b/>
          <w:sz w:val="22"/>
          <w:lang w:eastAsia="pl-PL"/>
        </w:rPr>
      </w:pPr>
    </w:p>
    <w:p w:rsidR="005544E7" w:rsidRPr="00BB3A7F" w:rsidRDefault="005544E7" w:rsidP="00391853">
      <w:pPr>
        <w:spacing w:afterLines="60" w:after="144" w:line="240" w:lineRule="auto"/>
        <w:ind w:firstLine="340"/>
        <w:contextualSpacing/>
        <w:jc w:val="center"/>
        <w:rPr>
          <w:rFonts w:eastAsia="Calibri"/>
          <w:b/>
          <w:sz w:val="22"/>
          <w:lang w:eastAsia="pl-PL"/>
        </w:rPr>
      </w:pPr>
    </w:p>
    <w:p w:rsidR="005544E7" w:rsidRPr="00BB3A7F" w:rsidRDefault="005544E7" w:rsidP="00391853">
      <w:pPr>
        <w:spacing w:afterLines="60" w:after="144" w:line="240" w:lineRule="auto"/>
        <w:ind w:firstLine="340"/>
        <w:contextualSpacing/>
        <w:jc w:val="center"/>
        <w:rPr>
          <w:rFonts w:eastAsia="Calibri"/>
          <w:b/>
          <w:sz w:val="22"/>
          <w:lang w:eastAsia="pl-PL"/>
        </w:rPr>
      </w:pPr>
    </w:p>
    <w:p w:rsidR="00E00C1E" w:rsidRPr="00BB3A7F" w:rsidRDefault="00E00C1E" w:rsidP="00E00C1E">
      <w:pPr>
        <w:pStyle w:val="Bezodstpw"/>
        <w:spacing w:afterLines="60" w:after="144"/>
        <w:ind w:firstLine="340"/>
        <w:contextualSpacing/>
        <w:rPr>
          <w:rFonts w:ascii="Arial" w:hAnsi="Arial" w:cs="Arial"/>
          <w:b/>
          <w:sz w:val="22"/>
          <w:szCs w:val="24"/>
        </w:rPr>
      </w:pPr>
    </w:p>
    <w:p w:rsidR="00E00C1E" w:rsidRDefault="00E00C1E" w:rsidP="00E00C1E">
      <w:pPr>
        <w:pStyle w:val="Bezodstpw"/>
        <w:spacing w:afterLines="60" w:after="144"/>
        <w:ind w:firstLine="340"/>
        <w:contextualSpacing/>
        <w:rPr>
          <w:rFonts w:ascii="Arial" w:hAnsi="Arial" w:cs="Arial"/>
          <w:b/>
          <w:sz w:val="22"/>
          <w:szCs w:val="24"/>
        </w:rPr>
      </w:pPr>
    </w:p>
    <w:p w:rsidR="00E00C1E" w:rsidRDefault="00E00C1E" w:rsidP="00E00C1E">
      <w:pPr>
        <w:pStyle w:val="Bezodstpw"/>
        <w:spacing w:afterLines="60" w:after="144"/>
        <w:ind w:firstLine="340"/>
        <w:contextualSpacing/>
        <w:rPr>
          <w:rFonts w:ascii="Arial" w:hAnsi="Arial" w:cs="Arial"/>
          <w:b/>
          <w:sz w:val="22"/>
          <w:szCs w:val="24"/>
        </w:rPr>
      </w:pPr>
    </w:p>
    <w:p w:rsidR="00E00C1E" w:rsidRDefault="00E00C1E" w:rsidP="00E00C1E">
      <w:pPr>
        <w:pStyle w:val="Bezodstpw"/>
        <w:spacing w:afterLines="60" w:after="144"/>
        <w:ind w:firstLine="340"/>
        <w:contextualSpacing/>
        <w:rPr>
          <w:rFonts w:ascii="Arial" w:hAnsi="Arial" w:cs="Arial"/>
          <w:b/>
          <w:sz w:val="22"/>
          <w:szCs w:val="24"/>
        </w:rPr>
      </w:pPr>
    </w:p>
    <w:p w:rsidR="00E00C1E" w:rsidRDefault="00E00C1E" w:rsidP="00E00C1E">
      <w:pPr>
        <w:pStyle w:val="Bezodstpw"/>
        <w:spacing w:afterLines="60" w:after="144"/>
        <w:ind w:firstLine="340"/>
        <w:contextualSpacing/>
        <w:rPr>
          <w:rFonts w:ascii="Arial" w:hAnsi="Arial" w:cs="Arial"/>
          <w:b/>
          <w:sz w:val="22"/>
          <w:szCs w:val="24"/>
        </w:rPr>
      </w:pPr>
    </w:p>
    <w:p w:rsidR="00E00C1E" w:rsidRPr="00BB3A7F" w:rsidRDefault="00E00C1E" w:rsidP="00E00C1E">
      <w:pPr>
        <w:pStyle w:val="Bezodstpw"/>
        <w:spacing w:afterLines="60" w:after="144"/>
        <w:ind w:firstLine="340"/>
        <w:contextualSpacing/>
        <w:rPr>
          <w:rFonts w:ascii="Arial" w:hAnsi="Arial" w:cs="Arial"/>
          <w:b/>
          <w:sz w:val="22"/>
          <w:szCs w:val="24"/>
        </w:rPr>
      </w:pPr>
    </w:p>
    <w:p w:rsidR="00E00C1E" w:rsidRPr="00BB3A7F" w:rsidRDefault="00E00C1E" w:rsidP="00E00C1E">
      <w:pPr>
        <w:pStyle w:val="Bezodstpw"/>
        <w:spacing w:afterLines="60" w:after="144"/>
        <w:ind w:firstLine="340"/>
        <w:contextualSpacing/>
        <w:rPr>
          <w:rFonts w:ascii="Arial" w:hAnsi="Arial" w:cs="Arial"/>
          <w:b/>
          <w:sz w:val="22"/>
          <w:szCs w:val="24"/>
        </w:rPr>
      </w:pPr>
      <w:r w:rsidRPr="00BB3A7F">
        <w:rPr>
          <w:rFonts w:ascii="Arial" w:hAnsi="Arial" w:cs="Arial"/>
          <w:b/>
          <w:sz w:val="22"/>
          <w:szCs w:val="24"/>
        </w:rPr>
        <w:t>ZAMAWIAJĄCY:</w:t>
      </w:r>
    </w:p>
    <w:p w:rsidR="00E00C1E" w:rsidRPr="00BB3A7F" w:rsidRDefault="00E00C1E" w:rsidP="00E00C1E">
      <w:pPr>
        <w:pStyle w:val="Bezodstpw"/>
        <w:spacing w:afterLines="60" w:after="144"/>
        <w:ind w:firstLine="340"/>
        <w:contextualSpacing/>
        <w:rPr>
          <w:rFonts w:ascii="Arial" w:hAnsi="Arial" w:cs="Arial"/>
          <w:b/>
          <w:sz w:val="22"/>
          <w:szCs w:val="24"/>
        </w:rPr>
      </w:pPr>
      <w:r w:rsidRPr="00BB3A7F">
        <w:rPr>
          <w:rFonts w:ascii="Arial" w:hAnsi="Arial" w:cs="Arial"/>
          <w:b/>
          <w:sz w:val="22"/>
          <w:szCs w:val="24"/>
        </w:rPr>
        <w:t>PKP Polskie Linie Kolejowe S.A.</w:t>
      </w:r>
    </w:p>
    <w:p w:rsidR="00E00C1E" w:rsidRPr="00BB3A7F" w:rsidRDefault="00E00C1E" w:rsidP="00E00C1E">
      <w:pPr>
        <w:pStyle w:val="Bezodstpw"/>
        <w:spacing w:afterLines="60" w:after="144"/>
        <w:ind w:firstLine="340"/>
        <w:contextualSpacing/>
        <w:rPr>
          <w:rFonts w:ascii="Arial" w:hAnsi="Arial" w:cs="Arial"/>
          <w:b/>
          <w:color w:val="000000" w:themeColor="text1"/>
          <w:sz w:val="22"/>
          <w:szCs w:val="24"/>
        </w:rPr>
      </w:pPr>
      <w:r w:rsidRPr="00BB3A7F">
        <w:rPr>
          <w:rFonts w:ascii="Arial" w:hAnsi="Arial" w:cs="Arial"/>
          <w:b/>
          <w:color w:val="000000" w:themeColor="text1"/>
          <w:sz w:val="22"/>
          <w:szCs w:val="24"/>
        </w:rPr>
        <w:t>Zakład Linii Kolejowych w Tarnowskich Górach</w:t>
      </w:r>
    </w:p>
    <w:p w:rsidR="00E00C1E" w:rsidRPr="00BB3A7F" w:rsidRDefault="00E00C1E" w:rsidP="00E00C1E">
      <w:pPr>
        <w:pStyle w:val="Bezodstpw"/>
        <w:spacing w:afterLines="60" w:after="144"/>
        <w:ind w:firstLine="340"/>
        <w:contextualSpacing/>
        <w:rPr>
          <w:rFonts w:ascii="Arial" w:hAnsi="Arial" w:cs="Arial"/>
          <w:color w:val="000000" w:themeColor="text1"/>
          <w:sz w:val="22"/>
          <w:szCs w:val="24"/>
        </w:rPr>
      </w:pPr>
      <w:r w:rsidRPr="00BB3A7F">
        <w:rPr>
          <w:rFonts w:ascii="Arial" w:hAnsi="Arial" w:cs="Arial"/>
          <w:color w:val="000000" w:themeColor="text1"/>
          <w:sz w:val="22"/>
          <w:szCs w:val="24"/>
        </w:rPr>
        <w:t>ul. Nakielska 3</w:t>
      </w:r>
    </w:p>
    <w:p w:rsidR="00E00C1E" w:rsidRPr="00BB3A7F" w:rsidRDefault="00E00C1E" w:rsidP="00E00C1E">
      <w:pPr>
        <w:pStyle w:val="Bezodstpw"/>
        <w:spacing w:afterLines="60" w:after="144"/>
        <w:ind w:firstLine="340"/>
        <w:contextualSpacing/>
        <w:rPr>
          <w:rFonts w:ascii="Arial" w:hAnsi="Arial" w:cs="Arial"/>
          <w:color w:val="000000" w:themeColor="text1"/>
          <w:sz w:val="22"/>
          <w:szCs w:val="24"/>
        </w:rPr>
      </w:pPr>
      <w:r w:rsidRPr="00BB3A7F">
        <w:rPr>
          <w:rFonts w:ascii="Arial" w:hAnsi="Arial" w:cs="Arial"/>
          <w:color w:val="000000" w:themeColor="text1"/>
          <w:sz w:val="22"/>
          <w:szCs w:val="24"/>
        </w:rPr>
        <w:t>42-600 Tarnowskie Góry</w:t>
      </w:r>
    </w:p>
    <w:p w:rsidR="00E00C1E" w:rsidRPr="00BB3A7F" w:rsidRDefault="006C30D4" w:rsidP="00E00C1E">
      <w:pPr>
        <w:pStyle w:val="Bezodstpw"/>
        <w:spacing w:afterLines="60" w:after="144"/>
        <w:ind w:firstLine="340"/>
        <w:contextualSpacing/>
        <w:rPr>
          <w:rFonts w:ascii="Arial" w:hAnsi="Arial" w:cs="Arial"/>
          <w:b/>
          <w:color w:val="000000" w:themeColor="text1"/>
          <w:sz w:val="22"/>
          <w:szCs w:val="24"/>
        </w:rPr>
      </w:pPr>
      <w:hyperlink r:id="rId14" w:history="1">
        <w:r w:rsidR="00E00C1E" w:rsidRPr="00BB3A7F">
          <w:rPr>
            <w:rStyle w:val="Hipercze"/>
            <w:rFonts w:ascii="Arial" w:hAnsi="Arial" w:cs="Arial"/>
            <w:b/>
            <w:color w:val="000000" w:themeColor="text1"/>
            <w:sz w:val="22"/>
            <w:szCs w:val="24"/>
          </w:rPr>
          <w:t>http://www.plk-sa.pl/</w:t>
        </w:r>
      </w:hyperlink>
      <w:r w:rsidR="00E00C1E" w:rsidRPr="00BB3A7F">
        <w:rPr>
          <w:rFonts w:ascii="Arial" w:hAnsi="Arial" w:cs="Arial"/>
          <w:b/>
          <w:color w:val="000000" w:themeColor="text1"/>
          <w:sz w:val="22"/>
          <w:szCs w:val="24"/>
        </w:rPr>
        <w:t xml:space="preserve"> </w:t>
      </w:r>
    </w:p>
    <w:p w:rsidR="00E00C1E" w:rsidRPr="00BB3A7F" w:rsidRDefault="00E00C1E" w:rsidP="00E00C1E">
      <w:pPr>
        <w:pStyle w:val="Bezodstpw"/>
        <w:spacing w:afterLines="60" w:after="144"/>
        <w:ind w:firstLine="340"/>
        <w:contextualSpacing/>
        <w:rPr>
          <w:rFonts w:ascii="Arial" w:hAnsi="Arial" w:cs="Arial"/>
          <w:b/>
          <w:sz w:val="22"/>
          <w:szCs w:val="24"/>
        </w:rPr>
      </w:pPr>
    </w:p>
    <w:p w:rsidR="00E00C1E" w:rsidRPr="00BB3A7F" w:rsidRDefault="00E00C1E" w:rsidP="00E00C1E">
      <w:pPr>
        <w:pStyle w:val="Bezodstpw"/>
        <w:spacing w:afterLines="60" w:after="144"/>
        <w:ind w:firstLine="340"/>
        <w:contextualSpacing/>
        <w:rPr>
          <w:rFonts w:ascii="Arial" w:hAnsi="Arial" w:cs="Arial"/>
          <w:b/>
          <w:sz w:val="22"/>
          <w:szCs w:val="24"/>
        </w:rPr>
      </w:pPr>
    </w:p>
    <w:p w:rsidR="00E00C1E" w:rsidRPr="00BB3A7F" w:rsidRDefault="00E00C1E" w:rsidP="00E00C1E">
      <w:pPr>
        <w:pStyle w:val="Bezodstpw"/>
        <w:spacing w:afterLines="60" w:after="144"/>
        <w:ind w:firstLine="340"/>
        <w:contextualSpacing/>
        <w:rPr>
          <w:rFonts w:ascii="Arial" w:hAnsi="Arial" w:cs="Arial"/>
          <w:b/>
          <w:sz w:val="22"/>
          <w:szCs w:val="24"/>
        </w:rPr>
      </w:pPr>
      <w:r w:rsidRPr="00BB3A7F">
        <w:rPr>
          <w:rFonts w:ascii="Arial" w:hAnsi="Arial" w:cs="Arial"/>
          <w:b/>
          <w:sz w:val="22"/>
          <w:szCs w:val="24"/>
        </w:rPr>
        <w:t xml:space="preserve">Opracował: </w:t>
      </w:r>
    </w:p>
    <w:p w:rsidR="00E00C1E" w:rsidRPr="00BB3A7F" w:rsidRDefault="00E00C1E" w:rsidP="00E00C1E">
      <w:pPr>
        <w:pStyle w:val="Bezodstpw"/>
        <w:spacing w:afterLines="60" w:after="144"/>
        <w:ind w:firstLine="340"/>
        <w:contextualSpacing/>
        <w:rPr>
          <w:rFonts w:ascii="Arial" w:hAnsi="Arial" w:cs="Arial"/>
          <w:sz w:val="22"/>
          <w:szCs w:val="24"/>
        </w:rPr>
      </w:pPr>
      <w:r w:rsidRPr="00BB3A7F">
        <w:rPr>
          <w:rFonts w:ascii="Arial" w:hAnsi="Arial" w:cs="Arial"/>
          <w:sz w:val="22"/>
          <w:szCs w:val="24"/>
        </w:rPr>
        <w:t>Wojciech Okarmus</w:t>
      </w:r>
    </w:p>
    <w:p w:rsidR="00E00C1E" w:rsidRPr="00BB3A7F" w:rsidRDefault="00E00C1E" w:rsidP="00A4647D">
      <w:pPr>
        <w:spacing w:afterLines="60" w:after="144" w:line="240" w:lineRule="auto"/>
        <w:ind w:firstLine="340"/>
        <w:contextualSpacing/>
        <w:rPr>
          <w:rFonts w:eastAsia="Calibri"/>
          <w:b/>
          <w:sz w:val="22"/>
          <w:lang w:eastAsia="pl-PL"/>
        </w:rPr>
      </w:pPr>
    </w:p>
    <w:p w:rsidR="00401EBC" w:rsidRPr="00BB3A7F" w:rsidRDefault="00401EBC" w:rsidP="00391853">
      <w:pPr>
        <w:spacing w:afterLines="60" w:after="144" w:line="240" w:lineRule="auto"/>
        <w:ind w:firstLine="340"/>
        <w:contextualSpacing/>
        <w:jc w:val="center"/>
        <w:rPr>
          <w:rFonts w:eastAsia="Calibri"/>
          <w:b/>
          <w:sz w:val="22"/>
          <w:lang w:eastAsia="pl-PL"/>
        </w:rPr>
      </w:pPr>
    </w:p>
    <w:p w:rsidR="00401EBC" w:rsidRPr="00BB3A7F" w:rsidRDefault="00401EBC" w:rsidP="00391853">
      <w:pPr>
        <w:spacing w:afterLines="60" w:after="144" w:line="240" w:lineRule="auto"/>
        <w:ind w:firstLine="340"/>
        <w:contextualSpacing/>
        <w:jc w:val="center"/>
        <w:rPr>
          <w:rFonts w:eastAsia="Calibri"/>
          <w:b/>
          <w:sz w:val="22"/>
          <w:lang w:eastAsia="pl-PL"/>
        </w:rPr>
      </w:pPr>
    </w:p>
    <w:p w:rsidR="00401EBC" w:rsidRPr="00BB3A7F" w:rsidRDefault="00401EBC" w:rsidP="00391853">
      <w:pPr>
        <w:spacing w:afterLines="60" w:after="144" w:line="240" w:lineRule="auto"/>
        <w:ind w:firstLine="340"/>
        <w:contextualSpacing/>
        <w:jc w:val="center"/>
        <w:rPr>
          <w:rFonts w:eastAsia="Calibri"/>
          <w:b/>
          <w:sz w:val="22"/>
          <w:lang w:eastAsia="pl-PL"/>
        </w:rPr>
      </w:pPr>
      <w:r w:rsidRPr="00BB3A7F">
        <w:rPr>
          <w:rFonts w:eastAsia="Calibri"/>
          <w:b/>
          <w:sz w:val="22"/>
          <w:lang w:eastAsia="pl-PL"/>
        </w:rPr>
        <w:br/>
      </w:r>
    </w:p>
    <w:p w:rsidR="00401EBC" w:rsidRPr="00BB3A7F" w:rsidRDefault="00401EBC" w:rsidP="00391853">
      <w:pPr>
        <w:spacing w:afterLines="60" w:after="144" w:line="240" w:lineRule="auto"/>
        <w:ind w:firstLine="340"/>
        <w:contextualSpacing/>
        <w:jc w:val="center"/>
        <w:rPr>
          <w:rFonts w:eastAsia="Calibri"/>
          <w:b/>
          <w:sz w:val="22"/>
          <w:lang w:eastAsia="pl-PL"/>
        </w:rPr>
      </w:pPr>
    </w:p>
    <w:p w:rsidR="00A4166D" w:rsidRPr="00BB3A7F" w:rsidRDefault="00BD05A5" w:rsidP="00391853">
      <w:pPr>
        <w:spacing w:afterLines="60" w:after="144" w:line="240" w:lineRule="auto"/>
        <w:ind w:firstLine="340"/>
        <w:contextualSpacing/>
        <w:jc w:val="left"/>
        <w:rPr>
          <w:b/>
          <w:iCs/>
          <w:szCs w:val="24"/>
        </w:rPr>
      </w:pPr>
      <w:r w:rsidRPr="00BB3A7F">
        <w:rPr>
          <w:rFonts w:eastAsia="Calibri"/>
          <w:b/>
          <w:sz w:val="22"/>
          <w:lang w:eastAsia="pl-PL"/>
        </w:rPr>
        <w:t>Tarnowskie Góry</w:t>
      </w:r>
      <w:r w:rsidR="00EC2F5A" w:rsidRPr="00BB3A7F">
        <w:rPr>
          <w:rFonts w:eastAsia="Calibri"/>
          <w:b/>
          <w:sz w:val="22"/>
          <w:lang w:eastAsia="pl-PL"/>
        </w:rPr>
        <w:t xml:space="preserve">, </w:t>
      </w:r>
      <w:r w:rsidR="007B61C7">
        <w:rPr>
          <w:rFonts w:eastAsia="Calibri"/>
          <w:b/>
          <w:sz w:val="22"/>
          <w:lang w:eastAsia="pl-PL"/>
        </w:rPr>
        <w:t>sierpień</w:t>
      </w:r>
      <w:r w:rsidR="00EC2F5A" w:rsidRPr="00BB3A7F">
        <w:rPr>
          <w:rFonts w:eastAsia="Calibri"/>
          <w:b/>
          <w:sz w:val="22"/>
          <w:lang w:eastAsia="pl-PL"/>
        </w:rPr>
        <w:t xml:space="preserve"> 201</w:t>
      </w:r>
      <w:r w:rsidR="00A4166D" w:rsidRPr="00BB3A7F">
        <w:rPr>
          <w:rFonts w:eastAsia="Calibri"/>
          <w:b/>
          <w:sz w:val="22"/>
          <w:lang w:eastAsia="pl-PL"/>
        </w:rPr>
        <w:t>8</w:t>
      </w:r>
      <w:r w:rsidR="00EC2F5A" w:rsidRPr="00BB3A7F">
        <w:rPr>
          <w:rFonts w:eastAsia="Calibri"/>
          <w:b/>
          <w:sz w:val="22"/>
          <w:lang w:eastAsia="pl-PL"/>
        </w:rPr>
        <w:t xml:space="preserve"> rok</w:t>
      </w:r>
      <w:r w:rsidR="00D37566" w:rsidRPr="00BB3A7F">
        <w:rPr>
          <w:rFonts w:eastAsia="Calibri"/>
          <w:b/>
          <w:sz w:val="22"/>
          <w:lang w:eastAsia="pl-PL"/>
        </w:rPr>
        <w:t xml:space="preserve"> </w:t>
      </w:r>
      <w:r w:rsidR="00A4166D" w:rsidRPr="00BB3A7F">
        <w:rPr>
          <w:b/>
          <w:iCs/>
          <w:szCs w:val="24"/>
        </w:rPr>
        <w:br w:type="page"/>
      </w:r>
    </w:p>
    <w:p w:rsidR="00095F36" w:rsidRPr="00BB3A7F" w:rsidRDefault="007F2E26" w:rsidP="00E00C1E">
      <w:pPr>
        <w:pStyle w:val="Nagwekspisutreci"/>
        <w:spacing w:before="0" w:afterLines="60" w:after="144" w:line="240" w:lineRule="auto"/>
        <w:ind w:firstLine="340"/>
        <w:contextualSpacing/>
        <w:rPr>
          <w:rFonts w:cs="Arial"/>
          <w:sz w:val="28"/>
          <w:szCs w:val="24"/>
        </w:rPr>
      </w:pPr>
      <w:r w:rsidRPr="00BB3A7F">
        <w:rPr>
          <w:rFonts w:cs="Arial"/>
          <w:sz w:val="28"/>
          <w:szCs w:val="24"/>
        </w:rPr>
        <w:lastRenderedPageBreak/>
        <w:t xml:space="preserve">Spis </w:t>
      </w:r>
      <w:r w:rsidR="00141F13" w:rsidRPr="00BB3A7F">
        <w:rPr>
          <w:rFonts w:cs="Arial"/>
          <w:sz w:val="28"/>
          <w:szCs w:val="24"/>
        </w:rPr>
        <w:t xml:space="preserve">zawartości </w:t>
      </w:r>
    </w:p>
    <w:p w:rsidR="004B626B" w:rsidRDefault="004B688A">
      <w:pPr>
        <w:pStyle w:val="Spistreci1"/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eastAsia="pl-PL"/>
        </w:rPr>
      </w:pPr>
      <w:r w:rsidRPr="00BB3A7F">
        <w:rPr>
          <w:b w:val="0"/>
          <w:sz w:val="22"/>
          <w:szCs w:val="20"/>
        </w:rPr>
        <w:fldChar w:fldCharType="begin"/>
      </w:r>
      <w:r w:rsidR="000C217E" w:rsidRPr="00BB3A7F">
        <w:instrText xml:space="preserve"> TOC \o "1-3" \h \z \u </w:instrText>
      </w:r>
      <w:r w:rsidRPr="00BB3A7F">
        <w:rPr>
          <w:b w:val="0"/>
          <w:sz w:val="22"/>
          <w:szCs w:val="20"/>
        </w:rPr>
        <w:fldChar w:fldCharType="separate"/>
      </w:r>
      <w:hyperlink w:anchor="_Toc522703453" w:history="1">
        <w:r w:rsidR="004B626B" w:rsidRPr="006D706F">
          <w:rPr>
            <w:rStyle w:val="Hipercze"/>
          </w:rPr>
          <w:t>1.</w:t>
        </w:r>
        <w:r w:rsidR="004B626B">
          <w:rPr>
            <w:rFonts w:asciiTheme="minorHAnsi" w:eastAsiaTheme="minorEastAsia" w:hAnsiTheme="minorHAnsi" w:cstheme="minorBidi"/>
            <w:b w:val="0"/>
            <w:bCs w:val="0"/>
            <w:color w:val="auto"/>
            <w:sz w:val="22"/>
            <w:szCs w:val="22"/>
            <w:lang w:eastAsia="pl-PL"/>
          </w:rPr>
          <w:tab/>
        </w:r>
        <w:r w:rsidR="004B626B" w:rsidRPr="006D706F">
          <w:rPr>
            <w:rStyle w:val="Hipercze"/>
          </w:rPr>
          <w:t>Ogólny opis przedmiotu zamówienia</w:t>
        </w:r>
        <w:r w:rsidR="004B626B">
          <w:rPr>
            <w:webHidden/>
          </w:rPr>
          <w:tab/>
        </w:r>
        <w:r w:rsidR="004B626B">
          <w:rPr>
            <w:webHidden/>
          </w:rPr>
          <w:fldChar w:fldCharType="begin"/>
        </w:r>
        <w:r w:rsidR="004B626B">
          <w:rPr>
            <w:webHidden/>
          </w:rPr>
          <w:instrText xml:space="preserve"> PAGEREF _Toc522703453 \h </w:instrText>
        </w:r>
        <w:r w:rsidR="004B626B">
          <w:rPr>
            <w:webHidden/>
          </w:rPr>
        </w:r>
        <w:r w:rsidR="004B626B">
          <w:rPr>
            <w:webHidden/>
          </w:rPr>
          <w:fldChar w:fldCharType="separate"/>
        </w:r>
        <w:r w:rsidR="00661020">
          <w:rPr>
            <w:webHidden/>
          </w:rPr>
          <w:t>3</w:t>
        </w:r>
        <w:r w:rsidR="004B626B">
          <w:rPr>
            <w:webHidden/>
          </w:rPr>
          <w:fldChar w:fldCharType="end"/>
        </w:r>
      </w:hyperlink>
    </w:p>
    <w:p w:rsidR="004B626B" w:rsidRDefault="006C30D4">
      <w:pPr>
        <w:pStyle w:val="Spistreci1"/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eastAsia="pl-PL"/>
        </w:rPr>
      </w:pPr>
      <w:hyperlink w:anchor="_Toc522703454" w:history="1">
        <w:r w:rsidR="004B626B" w:rsidRPr="006D706F">
          <w:rPr>
            <w:rStyle w:val="Hipercze"/>
          </w:rPr>
          <w:t>2.</w:t>
        </w:r>
        <w:r w:rsidR="004B626B">
          <w:rPr>
            <w:rFonts w:asciiTheme="minorHAnsi" w:eastAsiaTheme="minorEastAsia" w:hAnsiTheme="minorHAnsi" w:cstheme="minorBidi"/>
            <w:b w:val="0"/>
            <w:bCs w:val="0"/>
            <w:color w:val="auto"/>
            <w:sz w:val="22"/>
            <w:szCs w:val="22"/>
            <w:lang w:eastAsia="pl-PL"/>
          </w:rPr>
          <w:tab/>
        </w:r>
        <w:r w:rsidR="004B626B" w:rsidRPr="006D706F">
          <w:rPr>
            <w:rStyle w:val="Hipercze"/>
          </w:rPr>
          <w:t>Charakterystyczne parametry określające wielkość obiektów i zakres robót</w:t>
        </w:r>
        <w:r w:rsidR="004B626B">
          <w:rPr>
            <w:webHidden/>
          </w:rPr>
          <w:tab/>
        </w:r>
        <w:r w:rsidR="004B626B">
          <w:rPr>
            <w:webHidden/>
          </w:rPr>
          <w:fldChar w:fldCharType="begin"/>
        </w:r>
        <w:r w:rsidR="004B626B">
          <w:rPr>
            <w:webHidden/>
          </w:rPr>
          <w:instrText xml:space="preserve"> PAGEREF _Toc522703454 \h </w:instrText>
        </w:r>
        <w:r w:rsidR="004B626B">
          <w:rPr>
            <w:webHidden/>
          </w:rPr>
        </w:r>
        <w:r w:rsidR="004B626B">
          <w:rPr>
            <w:webHidden/>
          </w:rPr>
          <w:fldChar w:fldCharType="separate"/>
        </w:r>
        <w:r w:rsidR="00661020">
          <w:rPr>
            <w:webHidden/>
          </w:rPr>
          <w:t>4</w:t>
        </w:r>
        <w:r w:rsidR="004B626B">
          <w:rPr>
            <w:webHidden/>
          </w:rPr>
          <w:fldChar w:fldCharType="end"/>
        </w:r>
      </w:hyperlink>
    </w:p>
    <w:p w:rsidR="004B626B" w:rsidRDefault="006C30D4">
      <w:pPr>
        <w:pStyle w:val="Spistreci2"/>
        <w:rPr>
          <w:rFonts w:asciiTheme="minorHAnsi" w:eastAsiaTheme="minorEastAsia" w:hAnsiTheme="minorHAnsi" w:cstheme="minorBidi"/>
          <w:bCs w:val="0"/>
          <w:color w:val="auto"/>
          <w:szCs w:val="22"/>
          <w:lang w:eastAsia="pl-PL"/>
        </w:rPr>
      </w:pPr>
      <w:hyperlink w:anchor="_Toc522703455" w:history="1">
        <w:r w:rsidR="004B626B" w:rsidRPr="006D706F">
          <w:rPr>
            <w:rStyle w:val="Hipercze"/>
          </w:rPr>
          <w:t>2.1</w:t>
        </w:r>
        <w:r w:rsidR="004B626B">
          <w:rPr>
            <w:rFonts w:asciiTheme="minorHAnsi" w:eastAsiaTheme="minorEastAsia" w:hAnsiTheme="minorHAnsi" w:cstheme="minorBidi"/>
            <w:bCs w:val="0"/>
            <w:color w:val="auto"/>
            <w:szCs w:val="22"/>
            <w:lang w:eastAsia="pl-PL"/>
          </w:rPr>
          <w:tab/>
        </w:r>
        <w:r w:rsidR="004B626B" w:rsidRPr="006D706F">
          <w:rPr>
            <w:rStyle w:val="Hipercze"/>
          </w:rPr>
          <w:t>Lokalizacja obiektu</w:t>
        </w:r>
        <w:r w:rsidR="004B626B">
          <w:rPr>
            <w:webHidden/>
          </w:rPr>
          <w:tab/>
        </w:r>
        <w:r w:rsidR="004B626B">
          <w:rPr>
            <w:webHidden/>
          </w:rPr>
          <w:fldChar w:fldCharType="begin"/>
        </w:r>
        <w:r w:rsidR="004B626B">
          <w:rPr>
            <w:webHidden/>
          </w:rPr>
          <w:instrText xml:space="preserve"> PAGEREF _Toc522703455 \h </w:instrText>
        </w:r>
        <w:r w:rsidR="004B626B">
          <w:rPr>
            <w:webHidden/>
          </w:rPr>
        </w:r>
        <w:r w:rsidR="004B626B">
          <w:rPr>
            <w:webHidden/>
          </w:rPr>
          <w:fldChar w:fldCharType="separate"/>
        </w:r>
        <w:r w:rsidR="00661020">
          <w:rPr>
            <w:webHidden/>
          </w:rPr>
          <w:t>4</w:t>
        </w:r>
        <w:r w:rsidR="004B626B">
          <w:rPr>
            <w:webHidden/>
          </w:rPr>
          <w:fldChar w:fldCharType="end"/>
        </w:r>
      </w:hyperlink>
    </w:p>
    <w:p w:rsidR="004B626B" w:rsidRDefault="006C30D4">
      <w:pPr>
        <w:pStyle w:val="Spistreci2"/>
        <w:rPr>
          <w:rFonts w:asciiTheme="minorHAnsi" w:eastAsiaTheme="minorEastAsia" w:hAnsiTheme="minorHAnsi" w:cstheme="minorBidi"/>
          <w:bCs w:val="0"/>
          <w:color w:val="auto"/>
          <w:szCs w:val="22"/>
          <w:lang w:eastAsia="pl-PL"/>
        </w:rPr>
      </w:pPr>
      <w:hyperlink w:anchor="_Toc522703456" w:history="1">
        <w:r w:rsidR="004B626B" w:rsidRPr="006D706F">
          <w:rPr>
            <w:rStyle w:val="Hipercze"/>
          </w:rPr>
          <w:t>2.2</w:t>
        </w:r>
        <w:r w:rsidR="004B626B">
          <w:rPr>
            <w:rFonts w:asciiTheme="minorHAnsi" w:eastAsiaTheme="minorEastAsia" w:hAnsiTheme="minorHAnsi" w:cstheme="minorBidi"/>
            <w:bCs w:val="0"/>
            <w:color w:val="auto"/>
            <w:szCs w:val="22"/>
            <w:lang w:eastAsia="pl-PL"/>
          </w:rPr>
          <w:tab/>
        </w:r>
        <w:r w:rsidR="004B626B" w:rsidRPr="006D706F">
          <w:rPr>
            <w:rStyle w:val="Hipercze"/>
          </w:rPr>
          <w:t>Charakterystyczne parametry obiektów</w:t>
        </w:r>
        <w:r w:rsidR="004B626B">
          <w:rPr>
            <w:webHidden/>
          </w:rPr>
          <w:tab/>
        </w:r>
        <w:r w:rsidR="004B626B">
          <w:rPr>
            <w:webHidden/>
          </w:rPr>
          <w:fldChar w:fldCharType="begin"/>
        </w:r>
        <w:r w:rsidR="004B626B">
          <w:rPr>
            <w:webHidden/>
          </w:rPr>
          <w:instrText xml:space="preserve"> PAGEREF _Toc522703456 \h </w:instrText>
        </w:r>
        <w:r w:rsidR="004B626B">
          <w:rPr>
            <w:webHidden/>
          </w:rPr>
        </w:r>
        <w:r w:rsidR="004B626B">
          <w:rPr>
            <w:webHidden/>
          </w:rPr>
          <w:fldChar w:fldCharType="separate"/>
        </w:r>
        <w:r w:rsidR="00661020">
          <w:rPr>
            <w:webHidden/>
          </w:rPr>
          <w:t>5</w:t>
        </w:r>
        <w:r w:rsidR="004B626B">
          <w:rPr>
            <w:webHidden/>
          </w:rPr>
          <w:fldChar w:fldCharType="end"/>
        </w:r>
      </w:hyperlink>
    </w:p>
    <w:p w:rsidR="004B626B" w:rsidRDefault="006C30D4">
      <w:pPr>
        <w:pStyle w:val="Spistreci2"/>
        <w:rPr>
          <w:rFonts w:asciiTheme="minorHAnsi" w:eastAsiaTheme="minorEastAsia" w:hAnsiTheme="minorHAnsi" w:cstheme="minorBidi"/>
          <w:bCs w:val="0"/>
          <w:color w:val="auto"/>
          <w:szCs w:val="22"/>
          <w:lang w:eastAsia="pl-PL"/>
        </w:rPr>
      </w:pPr>
      <w:hyperlink w:anchor="_Toc522703457" w:history="1">
        <w:r w:rsidR="004B626B" w:rsidRPr="006D706F">
          <w:rPr>
            <w:rStyle w:val="Hipercze"/>
          </w:rPr>
          <w:t>2.3</w:t>
        </w:r>
        <w:r w:rsidR="004B626B">
          <w:rPr>
            <w:rFonts w:asciiTheme="minorHAnsi" w:eastAsiaTheme="minorEastAsia" w:hAnsiTheme="minorHAnsi" w:cstheme="minorBidi"/>
            <w:bCs w:val="0"/>
            <w:color w:val="auto"/>
            <w:szCs w:val="22"/>
            <w:lang w:eastAsia="pl-PL"/>
          </w:rPr>
          <w:tab/>
        </w:r>
        <w:r w:rsidR="004B626B" w:rsidRPr="006D706F">
          <w:rPr>
            <w:rStyle w:val="Hipercze"/>
          </w:rPr>
          <w:t>Dokumentacja fotograficzna</w:t>
        </w:r>
        <w:r w:rsidR="004B626B">
          <w:rPr>
            <w:webHidden/>
          </w:rPr>
          <w:tab/>
        </w:r>
        <w:r w:rsidR="004B626B">
          <w:rPr>
            <w:webHidden/>
          </w:rPr>
          <w:fldChar w:fldCharType="begin"/>
        </w:r>
        <w:r w:rsidR="004B626B">
          <w:rPr>
            <w:webHidden/>
          </w:rPr>
          <w:instrText xml:space="preserve"> PAGEREF _Toc522703457 \h </w:instrText>
        </w:r>
        <w:r w:rsidR="004B626B">
          <w:rPr>
            <w:webHidden/>
          </w:rPr>
        </w:r>
        <w:r w:rsidR="004B626B">
          <w:rPr>
            <w:webHidden/>
          </w:rPr>
          <w:fldChar w:fldCharType="separate"/>
        </w:r>
        <w:r w:rsidR="00661020">
          <w:rPr>
            <w:webHidden/>
          </w:rPr>
          <w:t>6</w:t>
        </w:r>
        <w:r w:rsidR="004B626B">
          <w:rPr>
            <w:webHidden/>
          </w:rPr>
          <w:fldChar w:fldCharType="end"/>
        </w:r>
      </w:hyperlink>
    </w:p>
    <w:p w:rsidR="004B626B" w:rsidRDefault="006C30D4">
      <w:pPr>
        <w:pStyle w:val="Spistreci2"/>
        <w:rPr>
          <w:rFonts w:asciiTheme="minorHAnsi" w:eastAsiaTheme="minorEastAsia" w:hAnsiTheme="minorHAnsi" w:cstheme="minorBidi"/>
          <w:bCs w:val="0"/>
          <w:color w:val="auto"/>
          <w:szCs w:val="22"/>
          <w:lang w:eastAsia="pl-PL"/>
        </w:rPr>
      </w:pPr>
      <w:hyperlink w:anchor="_Toc522703458" w:history="1">
        <w:r w:rsidR="004B626B" w:rsidRPr="006D706F">
          <w:rPr>
            <w:rStyle w:val="Hipercze"/>
          </w:rPr>
          <w:t>2.4</w:t>
        </w:r>
        <w:r w:rsidR="004B626B">
          <w:rPr>
            <w:rFonts w:asciiTheme="minorHAnsi" w:eastAsiaTheme="minorEastAsia" w:hAnsiTheme="minorHAnsi" w:cstheme="minorBidi"/>
            <w:bCs w:val="0"/>
            <w:color w:val="auto"/>
            <w:szCs w:val="22"/>
            <w:lang w:eastAsia="pl-PL"/>
          </w:rPr>
          <w:tab/>
        </w:r>
        <w:r w:rsidR="004B626B" w:rsidRPr="006D706F">
          <w:rPr>
            <w:rStyle w:val="Hipercze"/>
          </w:rPr>
          <w:t>Roboty budowlane</w:t>
        </w:r>
        <w:r w:rsidR="004B626B">
          <w:rPr>
            <w:webHidden/>
          </w:rPr>
          <w:tab/>
        </w:r>
        <w:r w:rsidR="004B626B">
          <w:rPr>
            <w:webHidden/>
          </w:rPr>
          <w:fldChar w:fldCharType="begin"/>
        </w:r>
        <w:r w:rsidR="004B626B">
          <w:rPr>
            <w:webHidden/>
          </w:rPr>
          <w:instrText xml:space="preserve"> PAGEREF _Toc522703458 \h </w:instrText>
        </w:r>
        <w:r w:rsidR="004B626B">
          <w:rPr>
            <w:webHidden/>
          </w:rPr>
        </w:r>
        <w:r w:rsidR="004B626B">
          <w:rPr>
            <w:webHidden/>
          </w:rPr>
          <w:fldChar w:fldCharType="separate"/>
        </w:r>
        <w:r w:rsidR="00661020">
          <w:rPr>
            <w:webHidden/>
          </w:rPr>
          <w:t>8</w:t>
        </w:r>
        <w:r w:rsidR="004B626B">
          <w:rPr>
            <w:webHidden/>
          </w:rPr>
          <w:fldChar w:fldCharType="end"/>
        </w:r>
      </w:hyperlink>
    </w:p>
    <w:p w:rsidR="004B626B" w:rsidRDefault="006C30D4">
      <w:pPr>
        <w:pStyle w:val="Spistreci1"/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eastAsia="pl-PL"/>
        </w:rPr>
      </w:pPr>
      <w:hyperlink w:anchor="_Toc522703459" w:history="1">
        <w:r w:rsidR="004B626B" w:rsidRPr="006D706F">
          <w:rPr>
            <w:rStyle w:val="Hipercze"/>
          </w:rPr>
          <w:t>3.</w:t>
        </w:r>
        <w:r w:rsidR="004B626B">
          <w:rPr>
            <w:rFonts w:asciiTheme="minorHAnsi" w:eastAsiaTheme="minorEastAsia" w:hAnsiTheme="minorHAnsi" w:cstheme="minorBidi"/>
            <w:b w:val="0"/>
            <w:bCs w:val="0"/>
            <w:color w:val="auto"/>
            <w:sz w:val="22"/>
            <w:szCs w:val="22"/>
            <w:lang w:eastAsia="pl-PL"/>
          </w:rPr>
          <w:tab/>
        </w:r>
        <w:r w:rsidR="004B626B" w:rsidRPr="006D706F">
          <w:rPr>
            <w:rStyle w:val="Hipercze"/>
          </w:rPr>
          <w:t>Zakres robót budowlanych</w:t>
        </w:r>
        <w:r w:rsidR="004B626B">
          <w:rPr>
            <w:webHidden/>
          </w:rPr>
          <w:tab/>
        </w:r>
        <w:r w:rsidR="004B626B">
          <w:rPr>
            <w:webHidden/>
          </w:rPr>
          <w:fldChar w:fldCharType="begin"/>
        </w:r>
        <w:r w:rsidR="004B626B">
          <w:rPr>
            <w:webHidden/>
          </w:rPr>
          <w:instrText xml:space="preserve"> PAGEREF _Toc522703459 \h </w:instrText>
        </w:r>
        <w:r w:rsidR="004B626B">
          <w:rPr>
            <w:webHidden/>
          </w:rPr>
        </w:r>
        <w:r w:rsidR="004B626B">
          <w:rPr>
            <w:webHidden/>
          </w:rPr>
          <w:fldChar w:fldCharType="separate"/>
        </w:r>
        <w:r w:rsidR="00661020">
          <w:rPr>
            <w:webHidden/>
          </w:rPr>
          <w:t>9</w:t>
        </w:r>
        <w:r w:rsidR="004B626B">
          <w:rPr>
            <w:webHidden/>
          </w:rPr>
          <w:fldChar w:fldCharType="end"/>
        </w:r>
      </w:hyperlink>
    </w:p>
    <w:p w:rsidR="004B626B" w:rsidRDefault="006C30D4">
      <w:pPr>
        <w:pStyle w:val="Spistreci2"/>
        <w:rPr>
          <w:rFonts w:asciiTheme="minorHAnsi" w:eastAsiaTheme="minorEastAsia" w:hAnsiTheme="minorHAnsi" w:cstheme="minorBidi"/>
          <w:bCs w:val="0"/>
          <w:color w:val="auto"/>
          <w:szCs w:val="22"/>
          <w:lang w:eastAsia="pl-PL"/>
        </w:rPr>
      </w:pPr>
      <w:hyperlink w:anchor="_Toc522703460" w:history="1">
        <w:r w:rsidR="004B626B" w:rsidRPr="006D706F">
          <w:rPr>
            <w:rStyle w:val="Hipercze"/>
          </w:rPr>
          <w:t>3.1</w:t>
        </w:r>
        <w:r w:rsidR="004B626B">
          <w:rPr>
            <w:rFonts w:asciiTheme="minorHAnsi" w:eastAsiaTheme="minorEastAsia" w:hAnsiTheme="minorHAnsi" w:cstheme="minorBidi"/>
            <w:bCs w:val="0"/>
            <w:color w:val="auto"/>
            <w:szCs w:val="22"/>
            <w:lang w:eastAsia="pl-PL"/>
          </w:rPr>
          <w:tab/>
        </w:r>
        <w:r w:rsidR="004B626B" w:rsidRPr="006D706F">
          <w:rPr>
            <w:rStyle w:val="Hipercze"/>
          </w:rPr>
          <w:t>Opis ogólny zakresu robót</w:t>
        </w:r>
        <w:r w:rsidR="004B626B">
          <w:rPr>
            <w:webHidden/>
          </w:rPr>
          <w:tab/>
        </w:r>
        <w:r w:rsidR="004B626B">
          <w:rPr>
            <w:webHidden/>
          </w:rPr>
          <w:fldChar w:fldCharType="begin"/>
        </w:r>
        <w:r w:rsidR="004B626B">
          <w:rPr>
            <w:webHidden/>
          </w:rPr>
          <w:instrText xml:space="preserve"> PAGEREF _Toc522703460 \h </w:instrText>
        </w:r>
        <w:r w:rsidR="004B626B">
          <w:rPr>
            <w:webHidden/>
          </w:rPr>
        </w:r>
        <w:r w:rsidR="004B626B">
          <w:rPr>
            <w:webHidden/>
          </w:rPr>
          <w:fldChar w:fldCharType="separate"/>
        </w:r>
        <w:r w:rsidR="00661020">
          <w:rPr>
            <w:webHidden/>
          </w:rPr>
          <w:t>9</w:t>
        </w:r>
        <w:r w:rsidR="004B626B">
          <w:rPr>
            <w:webHidden/>
          </w:rPr>
          <w:fldChar w:fldCharType="end"/>
        </w:r>
      </w:hyperlink>
    </w:p>
    <w:p w:rsidR="004B626B" w:rsidRDefault="006C30D4">
      <w:pPr>
        <w:pStyle w:val="Spistreci2"/>
        <w:rPr>
          <w:rFonts w:asciiTheme="minorHAnsi" w:eastAsiaTheme="minorEastAsia" w:hAnsiTheme="minorHAnsi" w:cstheme="minorBidi"/>
          <w:bCs w:val="0"/>
          <w:color w:val="auto"/>
          <w:szCs w:val="22"/>
          <w:lang w:eastAsia="pl-PL"/>
        </w:rPr>
      </w:pPr>
      <w:hyperlink w:anchor="_Toc522703461" w:history="1">
        <w:r w:rsidR="004B626B" w:rsidRPr="006D706F">
          <w:rPr>
            <w:rStyle w:val="Hipercze"/>
          </w:rPr>
          <w:t>3.2</w:t>
        </w:r>
        <w:r w:rsidR="004B626B">
          <w:rPr>
            <w:rFonts w:asciiTheme="minorHAnsi" w:eastAsiaTheme="minorEastAsia" w:hAnsiTheme="minorHAnsi" w:cstheme="minorBidi"/>
            <w:bCs w:val="0"/>
            <w:color w:val="auto"/>
            <w:szCs w:val="22"/>
            <w:lang w:eastAsia="pl-PL"/>
          </w:rPr>
          <w:tab/>
        </w:r>
        <w:r w:rsidR="004B626B" w:rsidRPr="006D706F">
          <w:rPr>
            <w:rStyle w:val="Hipercze"/>
          </w:rPr>
          <w:t>Zakres robót  branży nawierzchni kolejowej i podtorza:</w:t>
        </w:r>
        <w:r w:rsidR="004B626B">
          <w:rPr>
            <w:webHidden/>
          </w:rPr>
          <w:tab/>
        </w:r>
        <w:r w:rsidR="004B626B">
          <w:rPr>
            <w:webHidden/>
          </w:rPr>
          <w:fldChar w:fldCharType="begin"/>
        </w:r>
        <w:r w:rsidR="004B626B">
          <w:rPr>
            <w:webHidden/>
          </w:rPr>
          <w:instrText xml:space="preserve"> PAGEREF _Toc522703461 \h </w:instrText>
        </w:r>
        <w:r w:rsidR="004B626B">
          <w:rPr>
            <w:webHidden/>
          </w:rPr>
        </w:r>
        <w:r w:rsidR="004B626B">
          <w:rPr>
            <w:webHidden/>
          </w:rPr>
          <w:fldChar w:fldCharType="separate"/>
        </w:r>
        <w:r w:rsidR="00661020">
          <w:rPr>
            <w:webHidden/>
          </w:rPr>
          <w:t>10</w:t>
        </w:r>
        <w:r w:rsidR="004B626B">
          <w:rPr>
            <w:webHidden/>
          </w:rPr>
          <w:fldChar w:fldCharType="end"/>
        </w:r>
      </w:hyperlink>
    </w:p>
    <w:p w:rsidR="004B626B" w:rsidRDefault="006C30D4">
      <w:pPr>
        <w:pStyle w:val="Spistreci2"/>
        <w:rPr>
          <w:rFonts w:asciiTheme="minorHAnsi" w:eastAsiaTheme="minorEastAsia" w:hAnsiTheme="minorHAnsi" w:cstheme="minorBidi"/>
          <w:bCs w:val="0"/>
          <w:color w:val="auto"/>
          <w:szCs w:val="22"/>
          <w:lang w:eastAsia="pl-PL"/>
        </w:rPr>
      </w:pPr>
      <w:hyperlink w:anchor="_Toc522703462" w:history="1">
        <w:r w:rsidR="004B626B" w:rsidRPr="006D706F">
          <w:rPr>
            <w:rStyle w:val="Hipercze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3.2.1</w:t>
        </w:r>
        <w:r w:rsidR="004B626B">
          <w:rPr>
            <w:rFonts w:asciiTheme="minorHAnsi" w:eastAsiaTheme="minorEastAsia" w:hAnsiTheme="minorHAnsi" w:cstheme="minorBidi"/>
            <w:bCs w:val="0"/>
            <w:color w:val="auto"/>
            <w:szCs w:val="22"/>
            <w:lang w:eastAsia="pl-PL"/>
          </w:rPr>
          <w:tab/>
        </w:r>
        <w:r w:rsidR="004B626B" w:rsidRPr="006D706F">
          <w:rPr>
            <w:rStyle w:val="Hipercze"/>
          </w:rPr>
          <w:t>Roboty branży nawierzchni kolejowej i podtorza</w:t>
        </w:r>
        <w:r w:rsidR="004B626B">
          <w:rPr>
            <w:webHidden/>
          </w:rPr>
          <w:tab/>
        </w:r>
        <w:r w:rsidR="004B626B">
          <w:rPr>
            <w:webHidden/>
          </w:rPr>
          <w:fldChar w:fldCharType="begin"/>
        </w:r>
        <w:r w:rsidR="004B626B">
          <w:rPr>
            <w:webHidden/>
          </w:rPr>
          <w:instrText xml:space="preserve"> PAGEREF _Toc522703462 \h </w:instrText>
        </w:r>
        <w:r w:rsidR="004B626B">
          <w:rPr>
            <w:webHidden/>
          </w:rPr>
        </w:r>
        <w:r w:rsidR="004B626B">
          <w:rPr>
            <w:webHidden/>
          </w:rPr>
          <w:fldChar w:fldCharType="separate"/>
        </w:r>
        <w:r w:rsidR="00661020">
          <w:rPr>
            <w:webHidden/>
          </w:rPr>
          <w:t>10</w:t>
        </w:r>
        <w:r w:rsidR="004B626B">
          <w:rPr>
            <w:webHidden/>
          </w:rPr>
          <w:fldChar w:fldCharType="end"/>
        </w:r>
      </w:hyperlink>
    </w:p>
    <w:p w:rsidR="004B626B" w:rsidRDefault="006C30D4">
      <w:pPr>
        <w:pStyle w:val="Spistreci2"/>
        <w:rPr>
          <w:rFonts w:asciiTheme="minorHAnsi" w:eastAsiaTheme="minorEastAsia" w:hAnsiTheme="minorHAnsi" w:cstheme="minorBidi"/>
          <w:bCs w:val="0"/>
          <w:color w:val="auto"/>
          <w:szCs w:val="22"/>
          <w:lang w:eastAsia="pl-PL"/>
        </w:rPr>
      </w:pPr>
      <w:hyperlink w:anchor="_Toc522703463" w:history="1">
        <w:r w:rsidR="004B626B" w:rsidRPr="006D706F">
          <w:rPr>
            <w:rStyle w:val="Hipercze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3.2.2</w:t>
        </w:r>
        <w:r w:rsidR="004B626B">
          <w:rPr>
            <w:rFonts w:asciiTheme="minorHAnsi" w:eastAsiaTheme="minorEastAsia" w:hAnsiTheme="minorHAnsi" w:cstheme="minorBidi"/>
            <w:bCs w:val="0"/>
            <w:color w:val="auto"/>
            <w:szCs w:val="22"/>
            <w:lang w:eastAsia="pl-PL"/>
          </w:rPr>
          <w:tab/>
        </w:r>
        <w:r w:rsidR="004B626B" w:rsidRPr="006D706F">
          <w:rPr>
            <w:rStyle w:val="Hipercze"/>
          </w:rPr>
          <w:t>Usuniecie roślinności z terenu budowy</w:t>
        </w:r>
        <w:r w:rsidR="004B626B">
          <w:rPr>
            <w:webHidden/>
          </w:rPr>
          <w:tab/>
        </w:r>
        <w:r w:rsidR="004B626B">
          <w:rPr>
            <w:webHidden/>
          </w:rPr>
          <w:fldChar w:fldCharType="begin"/>
        </w:r>
        <w:r w:rsidR="004B626B">
          <w:rPr>
            <w:webHidden/>
          </w:rPr>
          <w:instrText xml:space="preserve"> PAGEREF _Toc522703463 \h </w:instrText>
        </w:r>
        <w:r w:rsidR="004B626B">
          <w:rPr>
            <w:webHidden/>
          </w:rPr>
        </w:r>
        <w:r w:rsidR="004B626B">
          <w:rPr>
            <w:webHidden/>
          </w:rPr>
          <w:fldChar w:fldCharType="separate"/>
        </w:r>
        <w:r w:rsidR="00661020">
          <w:rPr>
            <w:webHidden/>
          </w:rPr>
          <w:t>10</w:t>
        </w:r>
        <w:r w:rsidR="004B626B">
          <w:rPr>
            <w:webHidden/>
          </w:rPr>
          <w:fldChar w:fldCharType="end"/>
        </w:r>
      </w:hyperlink>
    </w:p>
    <w:p w:rsidR="004B626B" w:rsidRDefault="006C30D4">
      <w:pPr>
        <w:pStyle w:val="Spistreci2"/>
        <w:rPr>
          <w:rFonts w:asciiTheme="minorHAnsi" w:eastAsiaTheme="minorEastAsia" w:hAnsiTheme="minorHAnsi" w:cstheme="minorBidi"/>
          <w:bCs w:val="0"/>
          <w:color w:val="auto"/>
          <w:szCs w:val="22"/>
          <w:lang w:eastAsia="pl-PL"/>
        </w:rPr>
      </w:pPr>
      <w:hyperlink w:anchor="_Toc522703464" w:history="1">
        <w:r w:rsidR="004B626B" w:rsidRPr="006D706F">
          <w:rPr>
            <w:rStyle w:val="Hipercze"/>
          </w:rPr>
          <w:t>3.3</w:t>
        </w:r>
        <w:r w:rsidR="004B626B">
          <w:rPr>
            <w:rFonts w:asciiTheme="minorHAnsi" w:eastAsiaTheme="minorEastAsia" w:hAnsiTheme="minorHAnsi" w:cstheme="minorBidi"/>
            <w:bCs w:val="0"/>
            <w:color w:val="auto"/>
            <w:szCs w:val="22"/>
            <w:lang w:eastAsia="pl-PL"/>
          </w:rPr>
          <w:tab/>
        </w:r>
        <w:r w:rsidR="004B626B" w:rsidRPr="006D706F">
          <w:rPr>
            <w:rStyle w:val="Hipercze"/>
          </w:rPr>
          <w:t>Zakres robót  branży budowlanej</w:t>
        </w:r>
        <w:r w:rsidR="004B626B">
          <w:rPr>
            <w:webHidden/>
          </w:rPr>
          <w:tab/>
        </w:r>
        <w:r w:rsidR="004B626B">
          <w:rPr>
            <w:webHidden/>
          </w:rPr>
          <w:fldChar w:fldCharType="begin"/>
        </w:r>
        <w:r w:rsidR="004B626B">
          <w:rPr>
            <w:webHidden/>
          </w:rPr>
          <w:instrText xml:space="preserve"> PAGEREF _Toc522703464 \h </w:instrText>
        </w:r>
        <w:r w:rsidR="004B626B">
          <w:rPr>
            <w:webHidden/>
          </w:rPr>
        </w:r>
        <w:r w:rsidR="004B626B">
          <w:rPr>
            <w:webHidden/>
          </w:rPr>
          <w:fldChar w:fldCharType="separate"/>
        </w:r>
        <w:r w:rsidR="00661020">
          <w:rPr>
            <w:webHidden/>
          </w:rPr>
          <w:t>10</w:t>
        </w:r>
        <w:r w:rsidR="004B626B">
          <w:rPr>
            <w:webHidden/>
          </w:rPr>
          <w:fldChar w:fldCharType="end"/>
        </w:r>
      </w:hyperlink>
    </w:p>
    <w:p w:rsidR="004B626B" w:rsidRDefault="006C30D4">
      <w:pPr>
        <w:pStyle w:val="Spistreci2"/>
        <w:rPr>
          <w:rFonts w:asciiTheme="minorHAnsi" w:eastAsiaTheme="minorEastAsia" w:hAnsiTheme="minorHAnsi" w:cstheme="minorBidi"/>
          <w:bCs w:val="0"/>
          <w:color w:val="auto"/>
          <w:szCs w:val="22"/>
          <w:lang w:eastAsia="pl-PL"/>
        </w:rPr>
      </w:pPr>
      <w:hyperlink w:anchor="_Toc522703465" w:history="1">
        <w:r w:rsidR="004B626B" w:rsidRPr="006D706F">
          <w:rPr>
            <w:rStyle w:val="Hipercze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3.3.1</w:t>
        </w:r>
        <w:r w:rsidR="004B626B">
          <w:rPr>
            <w:rFonts w:asciiTheme="minorHAnsi" w:eastAsiaTheme="minorEastAsia" w:hAnsiTheme="minorHAnsi" w:cstheme="minorBidi"/>
            <w:bCs w:val="0"/>
            <w:color w:val="auto"/>
            <w:szCs w:val="22"/>
            <w:lang w:eastAsia="pl-PL"/>
          </w:rPr>
          <w:tab/>
        </w:r>
        <w:r w:rsidR="004B626B" w:rsidRPr="006D706F">
          <w:rPr>
            <w:rStyle w:val="Hipercze"/>
          </w:rPr>
          <w:t>Roboty rozbiórkowe</w:t>
        </w:r>
        <w:r w:rsidR="004B626B">
          <w:rPr>
            <w:webHidden/>
          </w:rPr>
          <w:tab/>
        </w:r>
        <w:r w:rsidR="004B626B">
          <w:rPr>
            <w:webHidden/>
          </w:rPr>
          <w:fldChar w:fldCharType="begin"/>
        </w:r>
        <w:r w:rsidR="004B626B">
          <w:rPr>
            <w:webHidden/>
          </w:rPr>
          <w:instrText xml:space="preserve"> PAGEREF _Toc522703465 \h </w:instrText>
        </w:r>
        <w:r w:rsidR="004B626B">
          <w:rPr>
            <w:webHidden/>
          </w:rPr>
        </w:r>
        <w:r w:rsidR="004B626B">
          <w:rPr>
            <w:webHidden/>
          </w:rPr>
          <w:fldChar w:fldCharType="separate"/>
        </w:r>
        <w:r w:rsidR="00661020">
          <w:rPr>
            <w:webHidden/>
          </w:rPr>
          <w:t>10</w:t>
        </w:r>
        <w:r w:rsidR="004B626B">
          <w:rPr>
            <w:webHidden/>
          </w:rPr>
          <w:fldChar w:fldCharType="end"/>
        </w:r>
      </w:hyperlink>
    </w:p>
    <w:p w:rsidR="004B626B" w:rsidRDefault="006C30D4">
      <w:pPr>
        <w:pStyle w:val="Spistreci2"/>
        <w:rPr>
          <w:rFonts w:asciiTheme="minorHAnsi" w:eastAsiaTheme="minorEastAsia" w:hAnsiTheme="minorHAnsi" w:cstheme="minorBidi"/>
          <w:bCs w:val="0"/>
          <w:color w:val="auto"/>
          <w:szCs w:val="22"/>
          <w:lang w:eastAsia="pl-PL"/>
        </w:rPr>
      </w:pPr>
      <w:hyperlink w:anchor="_Toc522703466" w:history="1">
        <w:r w:rsidR="004B626B" w:rsidRPr="006D706F">
          <w:rPr>
            <w:rStyle w:val="Hipercze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3.3.2</w:t>
        </w:r>
        <w:r w:rsidR="004B626B">
          <w:rPr>
            <w:rFonts w:asciiTheme="minorHAnsi" w:eastAsiaTheme="minorEastAsia" w:hAnsiTheme="minorHAnsi" w:cstheme="minorBidi"/>
            <w:bCs w:val="0"/>
            <w:color w:val="auto"/>
            <w:szCs w:val="22"/>
            <w:lang w:eastAsia="pl-PL"/>
          </w:rPr>
          <w:tab/>
        </w:r>
        <w:r w:rsidR="004B626B" w:rsidRPr="006D706F">
          <w:rPr>
            <w:rStyle w:val="Hipercze"/>
          </w:rPr>
          <w:t>Prace ziemne</w:t>
        </w:r>
        <w:r w:rsidR="004B626B">
          <w:rPr>
            <w:webHidden/>
          </w:rPr>
          <w:tab/>
        </w:r>
        <w:r w:rsidR="004B626B">
          <w:rPr>
            <w:webHidden/>
          </w:rPr>
          <w:fldChar w:fldCharType="begin"/>
        </w:r>
        <w:r w:rsidR="004B626B">
          <w:rPr>
            <w:webHidden/>
          </w:rPr>
          <w:instrText xml:space="preserve"> PAGEREF _Toc522703466 \h </w:instrText>
        </w:r>
        <w:r w:rsidR="004B626B">
          <w:rPr>
            <w:webHidden/>
          </w:rPr>
        </w:r>
        <w:r w:rsidR="004B626B">
          <w:rPr>
            <w:webHidden/>
          </w:rPr>
          <w:fldChar w:fldCharType="separate"/>
        </w:r>
        <w:r w:rsidR="00661020">
          <w:rPr>
            <w:webHidden/>
          </w:rPr>
          <w:t>10</w:t>
        </w:r>
        <w:r w:rsidR="004B626B">
          <w:rPr>
            <w:webHidden/>
          </w:rPr>
          <w:fldChar w:fldCharType="end"/>
        </w:r>
      </w:hyperlink>
    </w:p>
    <w:p w:rsidR="004B626B" w:rsidRDefault="006C30D4">
      <w:pPr>
        <w:pStyle w:val="Spistreci2"/>
        <w:rPr>
          <w:rFonts w:asciiTheme="minorHAnsi" w:eastAsiaTheme="minorEastAsia" w:hAnsiTheme="minorHAnsi" w:cstheme="minorBidi"/>
          <w:bCs w:val="0"/>
          <w:color w:val="auto"/>
          <w:szCs w:val="22"/>
          <w:lang w:eastAsia="pl-PL"/>
        </w:rPr>
      </w:pPr>
      <w:hyperlink w:anchor="_Toc522703467" w:history="1">
        <w:r w:rsidR="004B626B" w:rsidRPr="006D706F">
          <w:rPr>
            <w:rStyle w:val="Hipercze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3.3.3</w:t>
        </w:r>
        <w:r w:rsidR="004B626B">
          <w:rPr>
            <w:rFonts w:asciiTheme="minorHAnsi" w:eastAsiaTheme="minorEastAsia" w:hAnsiTheme="minorHAnsi" w:cstheme="minorBidi"/>
            <w:bCs w:val="0"/>
            <w:color w:val="auto"/>
            <w:szCs w:val="22"/>
            <w:lang w:eastAsia="pl-PL"/>
          </w:rPr>
          <w:tab/>
        </w:r>
        <w:r w:rsidR="004B626B" w:rsidRPr="006D706F">
          <w:rPr>
            <w:rStyle w:val="Hipercze"/>
          </w:rPr>
          <w:t>Usuniecie roślinności z nawierzchni peronów</w:t>
        </w:r>
        <w:r w:rsidR="004B626B">
          <w:rPr>
            <w:webHidden/>
          </w:rPr>
          <w:tab/>
        </w:r>
        <w:r w:rsidR="004B626B">
          <w:rPr>
            <w:webHidden/>
          </w:rPr>
          <w:fldChar w:fldCharType="begin"/>
        </w:r>
        <w:r w:rsidR="004B626B">
          <w:rPr>
            <w:webHidden/>
          </w:rPr>
          <w:instrText xml:space="preserve"> PAGEREF _Toc522703467 \h </w:instrText>
        </w:r>
        <w:r w:rsidR="004B626B">
          <w:rPr>
            <w:webHidden/>
          </w:rPr>
        </w:r>
        <w:r w:rsidR="004B626B">
          <w:rPr>
            <w:webHidden/>
          </w:rPr>
          <w:fldChar w:fldCharType="separate"/>
        </w:r>
        <w:r w:rsidR="00661020">
          <w:rPr>
            <w:webHidden/>
          </w:rPr>
          <w:t>10</w:t>
        </w:r>
        <w:r w:rsidR="004B626B">
          <w:rPr>
            <w:webHidden/>
          </w:rPr>
          <w:fldChar w:fldCharType="end"/>
        </w:r>
      </w:hyperlink>
    </w:p>
    <w:p w:rsidR="004B626B" w:rsidRDefault="006C30D4">
      <w:pPr>
        <w:pStyle w:val="Spistreci2"/>
        <w:rPr>
          <w:rFonts w:asciiTheme="minorHAnsi" w:eastAsiaTheme="minorEastAsia" w:hAnsiTheme="minorHAnsi" w:cstheme="minorBidi"/>
          <w:bCs w:val="0"/>
          <w:color w:val="auto"/>
          <w:szCs w:val="22"/>
          <w:lang w:eastAsia="pl-PL"/>
        </w:rPr>
      </w:pPr>
      <w:hyperlink w:anchor="_Toc522703468" w:history="1">
        <w:r w:rsidR="004B626B" w:rsidRPr="006D706F">
          <w:rPr>
            <w:rStyle w:val="Hipercze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3.3.4</w:t>
        </w:r>
        <w:r w:rsidR="004B626B">
          <w:rPr>
            <w:rFonts w:asciiTheme="minorHAnsi" w:eastAsiaTheme="minorEastAsia" w:hAnsiTheme="minorHAnsi" w:cstheme="minorBidi"/>
            <w:bCs w:val="0"/>
            <w:color w:val="auto"/>
            <w:szCs w:val="22"/>
            <w:lang w:eastAsia="pl-PL"/>
          </w:rPr>
          <w:tab/>
        </w:r>
        <w:r w:rsidR="004B626B" w:rsidRPr="006D706F">
          <w:rPr>
            <w:rStyle w:val="Hipercze"/>
          </w:rPr>
          <w:t>Roboty budowlane zasadnicze oraz zakres inwestycji</w:t>
        </w:r>
        <w:r w:rsidR="004B626B">
          <w:rPr>
            <w:webHidden/>
          </w:rPr>
          <w:tab/>
        </w:r>
        <w:r w:rsidR="004B626B">
          <w:rPr>
            <w:webHidden/>
          </w:rPr>
          <w:fldChar w:fldCharType="begin"/>
        </w:r>
        <w:r w:rsidR="004B626B">
          <w:rPr>
            <w:webHidden/>
          </w:rPr>
          <w:instrText xml:space="preserve"> PAGEREF _Toc522703468 \h </w:instrText>
        </w:r>
        <w:r w:rsidR="004B626B">
          <w:rPr>
            <w:webHidden/>
          </w:rPr>
        </w:r>
        <w:r w:rsidR="004B626B">
          <w:rPr>
            <w:webHidden/>
          </w:rPr>
          <w:fldChar w:fldCharType="separate"/>
        </w:r>
        <w:r w:rsidR="00661020">
          <w:rPr>
            <w:webHidden/>
          </w:rPr>
          <w:t>10</w:t>
        </w:r>
        <w:r w:rsidR="004B626B">
          <w:rPr>
            <w:webHidden/>
          </w:rPr>
          <w:fldChar w:fldCharType="end"/>
        </w:r>
      </w:hyperlink>
    </w:p>
    <w:p w:rsidR="004B626B" w:rsidRDefault="006C30D4">
      <w:pPr>
        <w:pStyle w:val="Spistreci2"/>
        <w:rPr>
          <w:rFonts w:asciiTheme="minorHAnsi" w:eastAsiaTheme="minorEastAsia" w:hAnsiTheme="minorHAnsi" w:cstheme="minorBidi"/>
          <w:bCs w:val="0"/>
          <w:color w:val="auto"/>
          <w:szCs w:val="22"/>
          <w:lang w:eastAsia="pl-PL"/>
        </w:rPr>
      </w:pPr>
      <w:hyperlink w:anchor="_Toc522703469" w:history="1">
        <w:r w:rsidR="004B626B" w:rsidRPr="006D706F">
          <w:rPr>
            <w:rStyle w:val="Hipercze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3.3.5</w:t>
        </w:r>
        <w:r w:rsidR="004B626B">
          <w:rPr>
            <w:rFonts w:asciiTheme="minorHAnsi" w:eastAsiaTheme="minorEastAsia" w:hAnsiTheme="minorHAnsi" w:cstheme="minorBidi"/>
            <w:bCs w:val="0"/>
            <w:color w:val="auto"/>
            <w:szCs w:val="22"/>
            <w:lang w:eastAsia="pl-PL"/>
          </w:rPr>
          <w:tab/>
        </w:r>
        <w:r w:rsidR="004B626B" w:rsidRPr="006D706F">
          <w:rPr>
            <w:rStyle w:val="Hipercze"/>
          </w:rPr>
          <w:t>Ogrodzenia peronów i drogi dojścia</w:t>
        </w:r>
        <w:r w:rsidR="004B626B">
          <w:rPr>
            <w:webHidden/>
          </w:rPr>
          <w:tab/>
        </w:r>
        <w:r w:rsidR="004B626B">
          <w:rPr>
            <w:webHidden/>
          </w:rPr>
          <w:fldChar w:fldCharType="begin"/>
        </w:r>
        <w:r w:rsidR="004B626B">
          <w:rPr>
            <w:webHidden/>
          </w:rPr>
          <w:instrText xml:space="preserve"> PAGEREF _Toc522703469 \h </w:instrText>
        </w:r>
        <w:r w:rsidR="004B626B">
          <w:rPr>
            <w:webHidden/>
          </w:rPr>
        </w:r>
        <w:r w:rsidR="004B626B">
          <w:rPr>
            <w:webHidden/>
          </w:rPr>
          <w:fldChar w:fldCharType="separate"/>
        </w:r>
        <w:r w:rsidR="00661020">
          <w:rPr>
            <w:webHidden/>
          </w:rPr>
          <w:t>12</w:t>
        </w:r>
        <w:r w:rsidR="004B626B">
          <w:rPr>
            <w:webHidden/>
          </w:rPr>
          <w:fldChar w:fldCharType="end"/>
        </w:r>
      </w:hyperlink>
    </w:p>
    <w:p w:rsidR="004B626B" w:rsidRDefault="006C30D4">
      <w:pPr>
        <w:pStyle w:val="Spistreci2"/>
        <w:rPr>
          <w:rFonts w:asciiTheme="minorHAnsi" w:eastAsiaTheme="minorEastAsia" w:hAnsiTheme="minorHAnsi" w:cstheme="minorBidi"/>
          <w:bCs w:val="0"/>
          <w:color w:val="auto"/>
          <w:szCs w:val="22"/>
          <w:lang w:eastAsia="pl-PL"/>
        </w:rPr>
      </w:pPr>
      <w:hyperlink w:anchor="_Toc522703470" w:history="1">
        <w:r w:rsidR="004B626B" w:rsidRPr="006D706F">
          <w:rPr>
            <w:rStyle w:val="Hipercze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3.3.1</w:t>
        </w:r>
        <w:r w:rsidR="004B626B">
          <w:rPr>
            <w:rFonts w:asciiTheme="minorHAnsi" w:eastAsiaTheme="minorEastAsia" w:hAnsiTheme="minorHAnsi" w:cstheme="minorBidi"/>
            <w:bCs w:val="0"/>
            <w:color w:val="auto"/>
            <w:szCs w:val="22"/>
            <w:lang w:eastAsia="pl-PL"/>
          </w:rPr>
          <w:tab/>
        </w:r>
        <w:r w:rsidR="004B626B" w:rsidRPr="006D706F">
          <w:rPr>
            <w:rStyle w:val="Hipercze"/>
          </w:rPr>
          <w:t>Odwodnienie.</w:t>
        </w:r>
        <w:r w:rsidR="004B626B">
          <w:rPr>
            <w:webHidden/>
          </w:rPr>
          <w:tab/>
        </w:r>
        <w:r w:rsidR="004B626B">
          <w:rPr>
            <w:webHidden/>
          </w:rPr>
          <w:fldChar w:fldCharType="begin"/>
        </w:r>
        <w:r w:rsidR="004B626B">
          <w:rPr>
            <w:webHidden/>
          </w:rPr>
          <w:instrText xml:space="preserve"> PAGEREF _Toc522703470 \h </w:instrText>
        </w:r>
        <w:r w:rsidR="004B626B">
          <w:rPr>
            <w:webHidden/>
          </w:rPr>
        </w:r>
        <w:r w:rsidR="004B626B">
          <w:rPr>
            <w:webHidden/>
          </w:rPr>
          <w:fldChar w:fldCharType="separate"/>
        </w:r>
        <w:r w:rsidR="00661020">
          <w:rPr>
            <w:webHidden/>
          </w:rPr>
          <w:t>12</w:t>
        </w:r>
        <w:r w:rsidR="004B626B">
          <w:rPr>
            <w:webHidden/>
          </w:rPr>
          <w:fldChar w:fldCharType="end"/>
        </w:r>
      </w:hyperlink>
    </w:p>
    <w:p w:rsidR="004B626B" w:rsidRDefault="006C30D4">
      <w:pPr>
        <w:pStyle w:val="Spistreci2"/>
        <w:rPr>
          <w:rFonts w:asciiTheme="minorHAnsi" w:eastAsiaTheme="minorEastAsia" w:hAnsiTheme="minorHAnsi" w:cstheme="minorBidi"/>
          <w:bCs w:val="0"/>
          <w:color w:val="auto"/>
          <w:szCs w:val="22"/>
          <w:lang w:eastAsia="pl-PL"/>
        </w:rPr>
      </w:pPr>
      <w:hyperlink w:anchor="_Toc522703471" w:history="1">
        <w:r w:rsidR="004B626B" w:rsidRPr="006D706F">
          <w:rPr>
            <w:rStyle w:val="Hipercze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3.3.2</w:t>
        </w:r>
        <w:r w:rsidR="004B626B">
          <w:rPr>
            <w:rFonts w:asciiTheme="minorHAnsi" w:eastAsiaTheme="minorEastAsia" w:hAnsiTheme="minorHAnsi" w:cstheme="minorBidi"/>
            <w:bCs w:val="0"/>
            <w:color w:val="auto"/>
            <w:szCs w:val="22"/>
            <w:lang w:eastAsia="pl-PL"/>
          </w:rPr>
          <w:tab/>
        </w:r>
        <w:r w:rsidR="004B626B" w:rsidRPr="006D706F">
          <w:rPr>
            <w:rStyle w:val="Hipercze"/>
          </w:rPr>
          <w:t>Instalacje oświetleniowe</w:t>
        </w:r>
        <w:r w:rsidR="004B626B">
          <w:rPr>
            <w:webHidden/>
          </w:rPr>
          <w:tab/>
        </w:r>
        <w:r w:rsidR="004B626B">
          <w:rPr>
            <w:webHidden/>
          </w:rPr>
          <w:fldChar w:fldCharType="begin"/>
        </w:r>
        <w:r w:rsidR="004B626B">
          <w:rPr>
            <w:webHidden/>
          </w:rPr>
          <w:instrText xml:space="preserve"> PAGEREF _Toc522703471 \h </w:instrText>
        </w:r>
        <w:r w:rsidR="004B626B">
          <w:rPr>
            <w:webHidden/>
          </w:rPr>
        </w:r>
        <w:r w:rsidR="004B626B">
          <w:rPr>
            <w:webHidden/>
          </w:rPr>
          <w:fldChar w:fldCharType="separate"/>
        </w:r>
        <w:r w:rsidR="00661020">
          <w:rPr>
            <w:webHidden/>
          </w:rPr>
          <w:t>12</w:t>
        </w:r>
        <w:r w:rsidR="004B626B">
          <w:rPr>
            <w:webHidden/>
          </w:rPr>
          <w:fldChar w:fldCharType="end"/>
        </w:r>
      </w:hyperlink>
    </w:p>
    <w:p w:rsidR="004B626B" w:rsidRDefault="006C30D4">
      <w:pPr>
        <w:pStyle w:val="Spistreci2"/>
        <w:rPr>
          <w:rFonts w:asciiTheme="minorHAnsi" w:eastAsiaTheme="minorEastAsia" w:hAnsiTheme="minorHAnsi" w:cstheme="minorBidi"/>
          <w:bCs w:val="0"/>
          <w:color w:val="auto"/>
          <w:szCs w:val="22"/>
          <w:lang w:eastAsia="pl-PL"/>
        </w:rPr>
      </w:pPr>
      <w:hyperlink w:anchor="_Toc522703472" w:history="1">
        <w:r w:rsidR="004B626B" w:rsidRPr="006D706F">
          <w:rPr>
            <w:rStyle w:val="Hipercze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3.3.3</w:t>
        </w:r>
        <w:r w:rsidR="004B626B">
          <w:rPr>
            <w:rFonts w:asciiTheme="minorHAnsi" w:eastAsiaTheme="minorEastAsia" w:hAnsiTheme="minorHAnsi" w:cstheme="minorBidi"/>
            <w:bCs w:val="0"/>
            <w:color w:val="auto"/>
            <w:szCs w:val="22"/>
            <w:lang w:eastAsia="pl-PL"/>
          </w:rPr>
          <w:tab/>
        </w:r>
        <w:r w:rsidR="004B626B" w:rsidRPr="006D706F">
          <w:rPr>
            <w:rStyle w:val="Hipercze"/>
          </w:rPr>
          <w:t>Elementy małej architektury</w:t>
        </w:r>
        <w:r w:rsidR="004B626B">
          <w:rPr>
            <w:webHidden/>
          </w:rPr>
          <w:tab/>
        </w:r>
        <w:r w:rsidR="004B626B">
          <w:rPr>
            <w:webHidden/>
          </w:rPr>
          <w:fldChar w:fldCharType="begin"/>
        </w:r>
        <w:r w:rsidR="004B626B">
          <w:rPr>
            <w:webHidden/>
          </w:rPr>
          <w:instrText xml:space="preserve"> PAGEREF _Toc522703472 \h </w:instrText>
        </w:r>
        <w:r w:rsidR="004B626B">
          <w:rPr>
            <w:webHidden/>
          </w:rPr>
        </w:r>
        <w:r w:rsidR="004B626B">
          <w:rPr>
            <w:webHidden/>
          </w:rPr>
          <w:fldChar w:fldCharType="separate"/>
        </w:r>
        <w:r w:rsidR="00661020">
          <w:rPr>
            <w:webHidden/>
          </w:rPr>
          <w:t>13</w:t>
        </w:r>
        <w:r w:rsidR="004B626B">
          <w:rPr>
            <w:webHidden/>
          </w:rPr>
          <w:fldChar w:fldCharType="end"/>
        </w:r>
      </w:hyperlink>
    </w:p>
    <w:p w:rsidR="004B626B" w:rsidRDefault="006C30D4">
      <w:pPr>
        <w:pStyle w:val="Spistreci2"/>
        <w:rPr>
          <w:rFonts w:asciiTheme="minorHAnsi" w:eastAsiaTheme="minorEastAsia" w:hAnsiTheme="minorHAnsi" w:cstheme="minorBidi"/>
          <w:bCs w:val="0"/>
          <w:color w:val="auto"/>
          <w:szCs w:val="22"/>
          <w:lang w:eastAsia="pl-PL"/>
        </w:rPr>
      </w:pPr>
      <w:hyperlink w:anchor="_Toc522703473" w:history="1">
        <w:r w:rsidR="004B626B" w:rsidRPr="006D706F">
          <w:rPr>
            <w:rStyle w:val="Hipercze"/>
          </w:rPr>
          <w:t>3.4</w:t>
        </w:r>
        <w:r w:rsidR="004B626B">
          <w:rPr>
            <w:rFonts w:asciiTheme="minorHAnsi" w:eastAsiaTheme="minorEastAsia" w:hAnsiTheme="minorHAnsi" w:cstheme="minorBidi"/>
            <w:bCs w:val="0"/>
            <w:color w:val="auto"/>
            <w:szCs w:val="22"/>
            <w:lang w:eastAsia="pl-PL"/>
          </w:rPr>
          <w:tab/>
        </w:r>
        <w:r w:rsidR="004B626B" w:rsidRPr="006D706F">
          <w:rPr>
            <w:rStyle w:val="Hipercze"/>
          </w:rPr>
          <w:t>Zakres robót  branży elektroenergetycznej.</w:t>
        </w:r>
        <w:r w:rsidR="004B626B">
          <w:rPr>
            <w:webHidden/>
          </w:rPr>
          <w:tab/>
        </w:r>
        <w:r w:rsidR="004B626B">
          <w:rPr>
            <w:webHidden/>
          </w:rPr>
          <w:fldChar w:fldCharType="begin"/>
        </w:r>
        <w:r w:rsidR="004B626B">
          <w:rPr>
            <w:webHidden/>
          </w:rPr>
          <w:instrText xml:space="preserve"> PAGEREF _Toc522703473 \h </w:instrText>
        </w:r>
        <w:r w:rsidR="004B626B">
          <w:rPr>
            <w:webHidden/>
          </w:rPr>
        </w:r>
        <w:r w:rsidR="004B626B">
          <w:rPr>
            <w:webHidden/>
          </w:rPr>
          <w:fldChar w:fldCharType="separate"/>
        </w:r>
        <w:r w:rsidR="00661020">
          <w:rPr>
            <w:webHidden/>
          </w:rPr>
          <w:t>13</w:t>
        </w:r>
        <w:r w:rsidR="004B626B">
          <w:rPr>
            <w:webHidden/>
          </w:rPr>
          <w:fldChar w:fldCharType="end"/>
        </w:r>
      </w:hyperlink>
    </w:p>
    <w:p w:rsidR="004B626B" w:rsidRDefault="006C30D4">
      <w:pPr>
        <w:pStyle w:val="Spistreci2"/>
        <w:rPr>
          <w:rFonts w:asciiTheme="minorHAnsi" w:eastAsiaTheme="minorEastAsia" w:hAnsiTheme="minorHAnsi" w:cstheme="minorBidi"/>
          <w:bCs w:val="0"/>
          <w:color w:val="auto"/>
          <w:szCs w:val="22"/>
          <w:lang w:eastAsia="pl-PL"/>
        </w:rPr>
      </w:pPr>
      <w:hyperlink w:anchor="_Toc522703474" w:history="1">
        <w:r w:rsidR="004B626B" w:rsidRPr="006D706F">
          <w:rPr>
            <w:rStyle w:val="Hipercze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3.4.1</w:t>
        </w:r>
        <w:r w:rsidR="004B626B">
          <w:rPr>
            <w:rFonts w:asciiTheme="minorHAnsi" w:eastAsiaTheme="minorEastAsia" w:hAnsiTheme="minorHAnsi" w:cstheme="minorBidi"/>
            <w:bCs w:val="0"/>
            <w:color w:val="auto"/>
            <w:szCs w:val="22"/>
            <w:lang w:eastAsia="pl-PL"/>
          </w:rPr>
          <w:tab/>
        </w:r>
        <w:r w:rsidR="004B626B" w:rsidRPr="006D706F">
          <w:rPr>
            <w:rStyle w:val="Hipercze"/>
          </w:rPr>
          <w:t>Demontaż i montaż słupów oświetleniowych:</w:t>
        </w:r>
        <w:r w:rsidR="004B626B">
          <w:rPr>
            <w:webHidden/>
          </w:rPr>
          <w:tab/>
        </w:r>
        <w:r w:rsidR="004B626B">
          <w:rPr>
            <w:webHidden/>
          </w:rPr>
          <w:fldChar w:fldCharType="begin"/>
        </w:r>
        <w:r w:rsidR="004B626B">
          <w:rPr>
            <w:webHidden/>
          </w:rPr>
          <w:instrText xml:space="preserve"> PAGEREF _Toc522703474 \h </w:instrText>
        </w:r>
        <w:r w:rsidR="004B626B">
          <w:rPr>
            <w:webHidden/>
          </w:rPr>
        </w:r>
        <w:r w:rsidR="004B626B">
          <w:rPr>
            <w:webHidden/>
          </w:rPr>
          <w:fldChar w:fldCharType="separate"/>
        </w:r>
        <w:r w:rsidR="00661020">
          <w:rPr>
            <w:webHidden/>
          </w:rPr>
          <w:t>13</w:t>
        </w:r>
        <w:r w:rsidR="004B626B">
          <w:rPr>
            <w:webHidden/>
          </w:rPr>
          <w:fldChar w:fldCharType="end"/>
        </w:r>
      </w:hyperlink>
    </w:p>
    <w:p w:rsidR="000F27E8" w:rsidRPr="00BB3A7F" w:rsidRDefault="004B688A" w:rsidP="003436C6">
      <w:pPr>
        <w:pStyle w:val="Spistreci1"/>
        <w:spacing w:afterLines="60" w:after="144" w:line="240" w:lineRule="auto"/>
        <w:ind w:left="340" w:right="0" w:firstLine="0"/>
        <w:contextualSpacing/>
      </w:pPr>
      <w:r w:rsidRPr="00BB3A7F">
        <w:fldChar w:fldCharType="end"/>
      </w:r>
    </w:p>
    <w:p w:rsidR="003559A2" w:rsidRPr="00BB3A7F" w:rsidRDefault="003559A2" w:rsidP="00391853">
      <w:pPr>
        <w:pStyle w:val="OPZnormalnypogrubiony"/>
        <w:spacing w:afterLines="60" w:after="144" w:line="240" w:lineRule="auto"/>
        <w:ind w:firstLine="340"/>
        <w:contextualSpacing/>
      </w:pPr>
    </w:p>
    <w:p w:rsidR="000F27E8" w:rsidRPr="00BB3A7F" w:rsidRDefault="000F27E8" w:rsidP="00391853">
      <w:pPr>
        <w:spacing w:afterLines="60" w:after="144" w:line="240" w:lineRule="auto"/>
        <w:ind w:firstLine="340"/>
        <w:contextualSpacing/>
      </w:pPr>
    </w:p>
    <w:p w:rsidR="00B07673" w:rsidRPr="00BB3A7F" w:rsidRDefault="00B07673" w:rsidP="00391853">
      <w:pPr>
        <w:spacing w:afterLines="60" w:after="144" w:line="240" w:lineRule="auto"/>
        <w:ind w:firstLine="340"/>
        <w:contextualSpacing/>
        <w:jc w:val="left"/>
        <w:rPr>
          <w:b/>
          <w:kern w:val="28"/>
          <w:sz w:val="28"/>
          <w:szCs w:val="24"/>
        </w:rPr>
      </w:pPr>
      <w:bookmarkStart w:id="0" w:name="_Toc391469671"/>
      <w:bookmarkStart w:id="1" w:name="_Toc391470953"/>
      <w:bookmarkStart w:id="2" w:name="_Toc405358167"/>
      <w:bookmarkStart w:id="3" w:name="_Toc406653681"/>
      <w:r w:rsidRPr="00BB3A7F">
        <w:rPr>
          <w:sz w:val="28"/>
          <w:szCs w:val="24"/>
        </w:rPr>
        <w:br w:type="page"/>
      </w:r>
    </w:p>
    <w:p w:rsidR="00DC34C0" w:rsidRPr="00BB3A7F" w:rsidRDefault="00DC34C0" w:rsidP="00391853">
      <w:pPr>
        <w:spacing w:afterLines="60" w:after="144" w:line="240" w:lineRule="auto"/>
        <w:ind w:firstLine="340"/>
        <w:contextualSpacing/>
        <w:rPr>
          <w:sz w:val="20"/>
        </w:rPr>
      </w:pPr>
      <w:bookmarkStart w:id="4" w:name="_Toc391469672"/>
      <w:bookmarkStart w:id="5" w:name="_Toc391470954"/>
      <w:bookmarkStart w:id="6" w:name="_Toc405358168"/>
      <w:bookmarkStart w:id="7" w:name="_Toc406653682"/>
      <w:bookmarkStart w:id="8" w:name="_Toc319203018"/>
      <w:bookmarkStart w:id="9" w:name="_Toc319405876"/>
      <w:bookmarkStart w:id="10" w:name="_Ref320518476"/>
      <w:bookmarkEnd w:id="0"/>
      <w:bookmarkEnd w:id="1"/>
      <w:bookmarkEnd w:id="2"/>
      <w:bookmarkEnd w:id="3"/>
    </w:p>
    <w:p w:rsidR="00C805C9" w:rsidRPr="00015813" w:rsidRDefault="00015813" w:rsidP="00015813">
      <w:pPr>
        <w:pStyle w:val="Nagwek10"/>
        <w:spacing w:before="0" w:afterLines="60" w:after="144" w:line="240" w:lineRule="auto"/>
        <w:ind w:left="0" w:firstLine="340"/>
        <w:contextualSpacing/>
      </w:pPr>
      <w:bookmarkStart w:id="11" w:name="_Toc522703453"/>
      <w:r w:rsidRPr="00BB3A7F">
        <w:t>Ogólny opis przedmiotu zamówienia</w:t>
      </w:r>
      <w:bookmarkEnd w:id="4"/>
      <w:bookmarkEnd w:id="5"/>
      <w:bookmarkEnd w:id="6"/>
      <w:bookmarkEnd w:id="7"/>
      <w:bookmarkEnd w:id="11"/>
    </w:p>
    <w:p w:rsidR="00CA1D95" w:rsidRDefault="00C805C9" w:rsidP="00391853">
      <w:pPr>
        <w:autoSpaceDE w:val="0"/>
        <w:autoSpaceDN w:val="0"/>
        <w:adjustRightInd w:val="0"/>
        <w:spacing w:afterLines="60" w:after="144" w:line="240" w:lineRule="auto"/>
        <w:ind w:firstLine="340"/>
        <w:contextualSpacing/>
        <w:rPr>
          <w:sz w:val="22"/>
          <w:lang w:eastAsia="pl-PL"/>
        </w:rPr>
      </w:pPr>
      <w:r w:rsidRPr="00BB3A7F">
        <w:rPr>
          <w:sz w:val="22"/>
          <w:lang w:eastAsia="pl-PL"/>
        </w:rPr>
        <w:t>Realizacja zadania pn. „</w:t>
      </w:r>
      <w:r w:rsidR="00742D6C">
        <w:rPr>
          <w:sz w:val="22"/>
          <w:szCs w:val="24"/>
          <w:lang w:eastAsia="pl-PL"/>
        </w:rPr>
        <w:t>D</w:t>
      </w:r>
      <w:r w:rsidR="00742D6C" w:rsidRPr="007B61C7">
        <w:rPr>
          <w:sz w:val="22"/>
          <w:szCs w:val="24"/>
          <w:lang w:eastAsia="pl-PL"/>
        </w:rPr>
        <w:t>ostosowani</w:t>
      </w:r>
      <w:r w:rsidR="00742D6C">
        <w:rPr>
          <w:sz w:val="22"/>
          <w:szCs w:val="24"/>
          <w:lang w:eastAsia="pl-PL"/>
        </w:rPr>
        <w:t>e</w:t>
      </w:r>
      <w:r w:rsidR="00742D6C" w:rsidRPr="007B61C7">
        <w:rPr>
          <w:sz w:val="22"/>
          <w:szCs w:val="24"/>
          <w:lang w:eastAsia="pl-PL"/>
        </w:rPr>
        <w:t xml:space="preserve"> </w:t>
      </w:r>
      <w:r w:rsidR="00742D6C">
        <w:rPr>
          <w:sz w:val="22"/>
          <w:szCs w:val="24"/>
          <w:lang w:eastAsia="pl-PL"/>
        </w:rPr>
        <w:t xml:space="preserve">peronów na </w:t>
      </w:r>
      <w:r w:rsidR="00742D6C" w:rsidRPr="007B61C7">
        <w:rPr>
          <w:sz w:val="22"/>
          <w:szCs w:val="24"/>
          <w:lang w:eastAsia="pl-PL"/>
        </w:rPr>
        <w:t>stacji Knurów do ob</w:t>
      </w:r>
      <w:r w:rsidR="00742D6C">
        <w:rPr>
          <w:sz w:val="22"/>
          <w:szCs w:val="24"/>
          <w:lang w:eastAsia="pl-PL"/>
        </w:rPr>
        <w:t>sługi podróżnych w RJ 2018/2019</w:t>
      </w:r>
      <w:r w:rsidRPr="00BB3A7F">
        <w:rPr>
          <w:sz w:val="22"/>
          <w:lang w:eastAsia="pl-PL"/>
        </w:rPr>
        <w:t xml:space="preserve">” prowadzona będzie </w:t>
      </w:r>
      <w:r w:rsidR="00DC34C0" w:rsidRPr="00BB3A7F">
        <w:rPr>
          <w:sz w:val="22"/>
          <w:lang w:eastAsia="pl-PL"/>
        </w:rPr>
        <w:t xml:space="preserve">w </w:t>
      </w:r>
      <w:r w:rsidR="008D0C7E">
        <w:rPr>
          <w:sz w:val="22"/>
          <w:lang w:eastAsia="pl-PL"/>
        </w:rPr>
        <w:t>ramach prac remontowych na podstawie ogólnych warunków zamówienia.</w:t>
      </w:r>
    </w:p>
    <w:p w:rsidR="005A4E57" w:rsidRPr="00BB3A7F" w:rsidRDefault="005A4E57" w:rsidP="00391853">
      <w:pPr>
        <w:autoSpaceDE w:val="0"/>
        <w:autoSpaceDN w:val="0"/>
        <w:adjustRightInd w:val="0"/>
        <w:spacing w:afterLines="60" w:after="144" w:line="240" w:lineRule="auto"/>
        <w:ind w:firstLine="340"/>
        <w:contextualSpacing/>
        <w:rPr>
          <w:sz w:val="22"/>
          <w:lang w:eastAsia="pl-PL"/>
        </w:rPr>
      </w:pPr>
    </w:p>
    <w:p w:rsidR="008D0C7E" w:rsidRPr="00D30C0B" w:rsidRDefault="00DC34C0" w:rsidP="00391853">
      <w:pPr>
        <w:autoSpaceDE w:val="0"/>
        <w:autoSpaceDN w:val="0"/>
        <w:adjustRightInd w:val="0"/>
        <w:spacing w:afterLines="60" w:after="144" w:line="240" w:lineRule="auto"/>
        <w:ind w:firstLine="340"/>
        <w:contextualSpacing/>
        <w:rPr>
          <w:sz w:val="22"/>
          <w:lang w:eastAsia="pl-PL"/>
        </w:rPr>
      </w:pPr>
      <w:r w:rsidRPr="00BB3A7F">
        <w:rPr>
          <w:sz w:val="22"/>
          <w:lang w:eastAsia="pl-PL"/>
        </w:rPr>
        <w:t xml:space="preserve">Przedmiotem zamówienia jest </w:t>
      </w:r>
      <w:r w:rsidR="008D0C7E">
        <w:rPr>
          <w:sz w:val="22"/>
          <w:lang w:eastAsia="pl-PL"/>
        </w:rPr>
        <w:t>w</w:t>
      </w:r>
      <w:r w:rsidRPr="00BB3A7F">
        <w:rPr>
          <w:sz w:val="22"/>
          <w:lang w:eastAsia="pl-PL"/>
        </w:rPr>
        <w:t xml:space="preserve">ykonanie </w:t>
      </w:r>
      <w:r w:rsidR="008D0C7E">
        <w:rPr>
          <w:sz w:val="22"/>
          <w:lang w:eastAsia="pl-PL"/>
        </w:rPr>
        <w:t>remontu peronów wraz z drogą dojścia oraz montażu elementów infrastruktury pasażerskiej do obsługi podróżnych w stacji Knurów</w:t>
      </w:r>
      <w:r w:rsidR="00D30C0B">
        <w:rPr>
          <w:b/>
          <w:sz w:val="22"/>
          <w:lang w:eastAsia="pl-PL"/>
        </w:rPr>
        <w:t xml:space="preserve"> </w:t>
      </w:r>
      <w:r w:rsidR="00D30C0B" w:rsidRPr="00D30C0B">
        <w:rPr>
          <w:sz w:val="22"/>
          <w:lang w:eastAsia="pl-PL"/>
        </w:rPr>
        <w:t>wraz z budową oświetlenia</w:t>
      </w:r>
      <w:r w:rsidR="008D0C7E" w:rsidRPr="00D30C0B">
        <w:rPr>
          <w:sz w:val="22"/>
          <w:lang w:eastAsia="pl-PL"/>
        </w:rPr>
        <w:t>.</w:t>
      </w:r>
    </w:p>
    <w:p w:rsidR="00DC34C0" w:rsidRDefault="007856E0" w:rsidP="00391853">
      <w:pPr>
        <w:autoSpaceDE w:val="0"/>
        <w:autoSpaceDN w:val="0"/>
        <w:adjustRightInd w:val="0"/>
        <w:spacing w:afterLines="60" w:after="144" w:line="240" w:lineRule="auto"/>
        <w:ind w:firstLine="340"/>
        <w:contextualSpacing/>
        <w:rPr>
          <w:sz w:val="22"/>
          <w:lang w:eastAsia="pl-PL"/>
        </w:rPr>
      </w:pPr>
      <w:r>
        <w:rPr>
          <w:sz w:val="22"/>
          <w:lang w:eastAsia="pl-PL"/>
        </w:rPr>
        <w:t xml:space="preserve">Perony są zlokalizowane </w:t>
      </w:r>
      <w:r w:rsidR="00DC34C0" w:rsidRPr="00BB3A7F">
        <w:rPr>
          <w:sz w:val="22"/>
          <w:lang w:eastAsia="pl-PL"/>
        </w:rPr>
        <w:t xml:space="preserve">na linii nr </w:t>
      </w:r>
      <w:r w:rsidR="00742D6C">
        <w:rPr>
          <w:sz w:val="22"/>
          <w:lang w:eastAsia="pl-PL"/>
        </w:rPr>
        <w:t xml:space="preserve">149 Zabrze Makoszowy </w:t>
      </w:r>
      <w:r>
        <w:rPr>
          <w:sz w:val="22"/>
          <w:lang w:eastAsia="pl-PL"/>
        </w:rPr>
        <w:t>–</w:t>
      </w:r>
      <w:r w:rsidR="00742D6C">
        <w:rPr>
          <w:sz w:val="22"/>
          <w:lang w:eastAsia="pl-PL"/>
        </w:rPr>
        <w:t xml:space="preserve"> Leszczyny</w:t>
      </w:r>
      <w:r>
        <w:rPr>
          <w:sz w:val="22"/>
          <w:lang w:eastAsia="pl-PL"/>
        </w:rPr>
        <w:t>.</w:t>
      </w:r>
    </w:p>
    <w:p w:rsidR="005A4E57" w:rsidRPr="00BB3A7F" w:rsidRDefault="005A4E57" w:rsidP="00391853">
      <w:pPr>
        <w:autoSpaceDE w:val="0"/>
        <w:autoSpaceDN w:val="0"/>
        <w:adjustRightInd w:val="0"/>
        <w:spacing w:afterLines="60" w:after="144" w:line="240" w:lineRule="auto"/>
        <w:ind w:firstLine="340"/>
        <w:contextualSpacing/>
        <w:rPr>
          <w:sz w:val="22"/>
          <w:lang w:eastAsia="pl-PL"/>
        </w:rPr>
      </w:pPr>
    </w:p>
    <w:p w:rsidR="00C805C9" w:rsidRPr="00C6423D" w:rsidRDefault="00C805C9" w:rsidP="00391853">
      <w:pPr>
        <w:autoSpaceDE w:val="0"/>
        <w:autoSpaceDN w:val="0"/>
        <w:adjustRightInd w:val="0"/>
        <w:spacing w:afterLines="60" w:after="144" w:line="240" w:lineRule="auto"/>
        <w:ind w:firstLine="340"/>
        <w:contextualSpacing/>
        <w:rPr>
          <w:sz w:val="22"/>
          <w:lang w:eastAsia="pl-PL"/>
        </w:rPr>
      </w:pPr>
      <w:r w:rsidRPr="00C6423D">
        <w:rPr>
          <w:sz w:val="22"/>
          <w:lang w:eastAsia="pl-PL"/>
        </w:rPr>
        <w:t xml:space="preserve">Całość przedmiotu zamówienia obejmuje wykonanie następujących elementów: </w:t>
      </w:r>
    </w:p>
    <w:p w:rsidR="003D0B24" w:rsidRPr="00C6423D" w:rsidRDefault="008D0C7E" w:rsidP="00391853">
      <w:pPr>
        <w:numPr>
          <w:ilvl w:val="0"/>
          <w:numId w:val="31"/>
        </w:numPr>
        <w:autoSpaceDE w:val="0"/>
        <w:autoSpaceDN w:val="0"/>
        <w:adjustRightInd w:val="0"/>
        <w:spacing w:afterLines="60" w:after="144" w:line="240" w:lineRule="auto"/>
        <w:ind w:left="0" w:firstLine="340"/>
        <w:contextualSpacing/>
        <w:rPr>
          <w:noProof/>
          <w:sz w:val="22"/>
          <w:lang w:eastAsia="pl-PL"/>
        </w:rPr>
      </w:pPr>
      <w:r w:rsidRPr="00C6423D">
        <w:rPr>
          <w:noProof/>
          <w:sz w:val="22"/>
          <w:lang w:eastAsia="pl-PL"/>
        </w:rPr>
        <w:t>U</w:t>
      </w:r>
      <w:r w:rsidR="003D0B24" w:rsidRPr="00C6423D">
        <w:rPr>
          <w:noProof/>
          <w:sz w:val="22"/>
          <w:lang w:eastAsia="pl-PL"/>
        </w:rPr>
        <w:t xml:space="preserve">zyskania wszystkich wymaganych opinii, uzgodnień, dopuszczeń, warunków, decyzji </w:t>
      </w:r>
      <w:r w:rsidRPr="00C6423D">
        <w:rPr>
          <w:noProof/>
          <w:sz w:val="22"/>
          <w:lang w:eastAsia="pl-PL"/>
        </w:rPr>
        <w:br/>
      </w:r>
      <w:r w:rsidR="003D0B24" w:rsidRPr="00C6423D">
        <w:rPr>
          <w:noProof/>
          <w:sz w:val="22"/>
          <w:lang w:eastAsia="pl-PL"/>
        </w:rPr>
        <w:t>i pozwoleń oraz ewentualnych odstępstw od obowiązujących przepisów i instrukcji</w:t>
      </w:r>
      <w:r w:rsidRPr="00C6423D">
        <w:rPr>
          <w:noProof/>
          <w:sz w:val="22"/>
          <w:lang w:eastAsia="pl-PL"/>
        </w:rPr>
        <w:t xml:space="preserve">, </w:t>
      </w:r>
      <w:r w:rsidRPr="00C6423D">
        <w:rPr>
          <w:b/>
          <w:noProof/>
          <w:sz w:val="22"/>
          <w:lang w:eastAsia="pl-PL"/>
        </w:rPr>
        <w:t>jeżeli zachodzi taka konieczność.</w:t>
      </w:r>
    </w:p>
    <w:p w:rsidR="00C805C9" w:rsidRPr="00516742" w:rsidRDefault="005340A4" w:rsidP="00516742">
      <w:pPr>
        <w:numPr>
          <w:ilvl w:val="0"/>
          <w:numId w:val="31"/>
        </w:numPr>
        <w:autoSpaceDE w:val="0"/>
        <w:autoSpaceDN w:val="0"/>
        <w:adjustRightInd w:val="0"/>
        <w:spacing w:afterLines="60" w:after="144" w:line="240" w:lineRule="auto"/>
        <w:ind w:left="0" w:firstLine="340"/>
        <w:contextualSpacing/>
        <w:rPr>
          <w:noProof/>
          <w:color w:val="000000" w:themeColor="text1"/>
          <w:sz w:val="22"/>
          <w:lang w:eastAsia="pl-PL"/>
        </w:rPr>
      </w:pPr>
      <w:r w:rsidRPr="00C6423D">
        <w:rPr>
          <w:noProof/>
          <w:color w:val="000000" w:themeColor="text1"/>
          <w:sz w:val="22"/>
          <w:lang w:eastAsia="pl-PL"/>
        </w:rPr>
        <w:t xml:space="preserve">Wszystkich robót budowlanych zgodnie z zakresem zamówienia </w:t>
      </w:r>
      <w:r w:rsidR="008A7186" w:rsidRPr="00C6423D">
        <w:rPr>
          <w:noProof/>
          <w:color w:val="000000" w:themeColor="text1"/>
          <w:sz w:val="22"/>
          <w:lang w:eastAsia="pl-PL"/>
        </w:rPr>
        <w:t>oraz</w:t>
      </w:r>
      <w:r w:rsidR="00C805C9" w:rsidRPr="00C6423D">
        <w:rPr>
          <w:noProof/>
          <w:color w:val="000000" w:themeColor="text1"/>
          <w:sz w:val="22"/>
          <w:lang w:eastAsia="pl-PL"/>
        </w:rPr>
        <w:t xml:space="preserve"> wszystkich niezbędnych robót przygotowawczych potrzebnych do wykonania powierzonego zamówienia oraz wykonania wszelkich czynności wymaganych przepisami Ustawy Prawo budowlane (tekst jednolity Dz. U. z 2016 poz. 290, z późn. zm.) zwanej dalej Prawem budowlanym</w:t>
      </w:r>
      <w:r w:rsidRPr="00C6423D">
        <w:rPr>
          <w:noProof/>
          <w:color w:val="000000" w:themeColor="text1"/>
          <w:sz w:val="22"/>
          <w:lang w:eastAsia="pl-PL"/>
        </w:rPr>
        <w:t>.</w:t>
      </w:r>
    </w:p>
    <w:p w:rsidR="007962DF" w:rsidRPr="00C6423D" w:rsidRDefault="007962DF" w:rsidP="00391853">
      <w:pPr>
        <w:autoSpaceDE w:val="0"/>
        <w:autoSpaceDN w:val="0"/>
        <w:adjustRightInd w:val="0"/>
        <w:spacing w:afterLines="60" w:after="144" w:line="240" w:lineRule="auto"/>
        <w:ind w:firstLine="340"/>
        <w:contextualSpacing/>
        <w:rPr>
          <w:noProof/>
          <w:sz w:val="22"/>
        </w:rPr>
      </w:pPr>
    </w:p>
    <w:p w:rsidR="00ED25E6" w:rsidRPr="00ED25E6" w:rsidRDefault="00ED25E6" w:rsidP="00ED25E6">
      <w:pPr>
        <w:autoSpaceDE w:val="0"/>
        <w:autoSpaceDN w:val="0"/>
        <w:adjustRightInd w:val="0"/>
        <w:spacing w:afterLines="60" w:after="144" w:line="240" w:lineRule="auto"/>
        <w:ind w:firstLine="340"/>
        <w:contextualSpacing/>
        <w:rPr>
          <w:noProof/>
          <w:sz w:val="22"/>
        </w:rPr>
      </w:pPr>
      <w:r w:rsidRPr="00ED25E6">
        <w:rPr>
          <w:noProof/>
          <w:sz w:val="22"/>
        </w:rPr>
        <w:t xml:space="preserve">Planowana realizacja robót musi spełniać wymagania wynikające ze szczegółowych przepisów, Dokumentów Normatywnych,  norm dla tego typu budowli i Regulacji Zamawiającego, w tym m.in.: </w:t>
      </w:r>
    </w:p>
    <w:p w:rsidR="00ED25E6" w:rsidRPr="00ED25E6" w:rsidRDefault="00ED25E6" w:rsidP="00ED25E6">
      <w:pPr>
        <w:pStyle w:val="Akapitzlist"/>
        <w:numPr>
          <w:ilvl w:val="0"/>
          <w:numId w:val="84"/>
        </w:numPr>
        <w:spacing w:afterLines="60" w:after="144" w:line="240" w:lineRule="auto"/>
        <w:ind w:left="0" w:firstLine="340"/>
        <w:rPr>
          <w:sz w:val="22"/>
        </w:rPr>
      </w:pPr>
      <w:r w:rsidRPr="00ED25E6">
        <w:rPr>
          <w:sz w:val="22"/>
        </w:rPr>
        <w:t>Ustawę z dnia 7 lipca 1994 r. Prawo Budowlane (wraz z późniejszymi zmianami);</w:t>
      </w:r>
    </w:p>
    <w:p w:rsidR="00ED25E6" w:rsidRPr="00ED25E6" w:rsidRDefault="00ED25E6" w:rsidP="00ED25E6">
      <w:pPr>
        <w:pStyle w:val="Akapitzlist"/>
        <w:numPr>
          <w:ilvl w:val="0"/>
          <w:numId w:val="84"/>
        </w:numPr>
        <w:spacing w:afterLines="60" w:after="144" w:line="240" w:lineRule="auto"/>
        <w:ind w:left="0" w:firstLine="340"/>
        <w:rPr>
          <w:sz w:val="22"/>
        </w:rPr>
      </w:pPr>
      <w:r w:rsidRPr="00ED25E6">
        <w:rPr>
          <w:sz w:val="22"/>
        </w:rPr>
        <w:t xml:space="preserve">Rozporządzenia Ministra Transportu i Gospodarki Morskiej z dnia 10 września 1998 r. </w:t>
      </w:r>
      <w:r>
        <w:rPr>
          <w:sz w:val="22"/>
        </w:rPr>
        <w:br/>
      </w:r>
      <w:r w:rsidRPr="00ED25E6">
        <w:rPr>
          <w:sz w:val="22"/>
        </w:rPr>
        <w:t>w sprawie warunków technicznych, jakim powinny odpowiadać budowle kolejowe i ich usytuowanie (wraz z późniejszymi zmianami);</w:t>
      </w:r>
    </w:p>
    <w:p w:rsidR="00ED25E6" w:rsidRPr="00ED25E6" w:rsidRDefault="00ED25E6" w:rsidP="00ED25E6">
      <w:pPr>
        <w:pStyle w:val="Akapitzlist"/>
        <w:numPr>
          <w:ilvl w:val="0"/>
          <w:numId w:val="84"/>
        </w:numPr>
        <w:spacing w:afterLines="60" w:after="144" w:line="240" w:lineRule="auto"/>
        <w:ind w:left="0" w:firstLine="340"/>
        <w:rPr>
          <w:sz w:val="22"/>
        </w:rPr>
      </w:pPr>
      <w:r w:rsidRPr="00ED25E6">
        <w:rPr>
          <w:sz w:val="22"/>
        </w:rPr>
        <w:t>Rozporządzenia Ministra Infrastruktury z dnia 12 kwietnia 2002 r. w sprawie warunków technicznych, jakim powinny odpowiadać budynki i ich usytuowanie (wraz z późniejszymi zmianami);</w:t>
      </w:r>
    </w:p>
    <w:p w:rsidR="00ED25E6" w:rsidRPr="00ED25E6" w:rsidRDefault="00ED25E6" w:rsidP="00ED25E6">
      <w:pPr>
        <w:pStyle w:val="Akapitzlist"/>
        <w:numPr>
          <w:ilvl w:val="0"/>
          <w:numId w:val="84"/>
        </w:numPr>
        <w:spacing w:afterLines="60" w:after="144" w:line="240" w:lineRule="auto"/>
        <w:ind w:left="0" w:firstLine="340"/>
        <w:rPr>
          <w:sz w:val="22"/>
        </w:rPr>
      </w:pPr>
      <w:r w:rsidRPr="00ED25E6">
        <w:rPr>
          <w:sz w:val="22"/>
        </w:rPr>
        <w:t>Standardy techniczne PKP PLK;</w:t>
      </w:r>
    </w:p>
    <w:p w:rsidR="00ED25E6" w:rsidRPr="00ED25E6" w:rsidRDefault="00ED25E6" w:rsidP="00ED25E6">
      <w:pPr>
        <w:pStyle w:val="Akapitzlist"/>
        <w:numPr>
          <w:ilvl w:val="0"/>
          <w:numId w:val="84"/>
        </w:numPr>
        <w:spacing w:afterLines="60" w:after="144" w:line="240" w:lineRule="auto"/>
        <w:ind w:left="0" w:firstLine="340"/>
        <w:rPr>
          <w:sz w:val="22"/>
        </w:rPr>
      </w:pPr>
      <w:r w:rsidRPr="00ED25E6">
        <w:rPr>
          <w:sz w:val="22"/>
        </w:rPr>
        <w:t>Warunki techniczne Id-22 budowy i odbioru peronów pasażerskich;</w:t>
      </w:r>
    </w:p>
    <w:p w:rsidR="00ED25E6" w:rsidRPr="00ED25E6" w:rsidRDefault="00ED25E6" w:rsidP="00ED25E6">
      <w:pPr>
        <w:pStyle w:val="Akapitzlist"/>
        <w:numPr>
          <w:ilvl w:val="0"/>
          <w:numId w:val="84"/>
        </w:numPr>
        <w:spacing w:afterLines="60" w:after="144" w:line="240" w:lineRule="auto"/>
        <w:ind w:left="0" w:firstLine="340"/>
        <w:rPr>
          <w:sz w:val="22"/>
        </w:rPr>
      </w:pPr>
      <w:r w:rsidRPr="00ED25E6">
        <w:rPr>
          <w:sz w:val="22"/>
        </w:rPr>
        <w:t>Wytyczne Id-118 w sprawie doboru wysokości peronów na liniach kolejowych zarządzanych przez PKP PLK S.A.;</w:t>
      </w:r>
    </w:p>
    <w:p w:rsidR="00ED25E6" w:rsidRPr="00ED25E6" w:rsidRDefault="00ED25E6" w:rsidP="00ED25E6">
      <w:pPr>
        <w:pStyle w:val="Akapitzlist"/>
        <w:numPr>
          <w:ilvl w:val="0"/>
          <w:numId w:val="84"/>
        </w:numPr>
        <w:spacing w:afterLines="60" w:after="144" w:line="240" w:lineRule="auto"/>
        <w:ind w:left="0" w:firstLine="340"/>
        <w:rPr>
          <w:sz w:val="22"/>
        </w:rPr>
      </w:pPr>
      <w:r w:rsidRPr="00ED25E6">
        <w:rPr>
          <w:sz w:val="22"/>
        </w:rPr>
        <w:t>Wytyczne architektoniczne Ipi-1 dla kolejowych obiektów obsługi podróżnych;</w:t>
      </w:r>
    </w:p>
    <w:p w:rsidR="00ED25E6" w:rsidRPr="00ED25E6" w:rsidRDefault="00ED25E6" w:rsidP="00ED25E6">
      <w:pPr>
        <w:pStyle w:val="Akapitzlist"/>
        <w:numPr>
          <w:ilvl w:val="0"/>
          <w:numId w:val="84"/>
        </w:numPr>
        <w:spacing w:afterLines="60" w:after="144" w:line="240" w:lineRule="auto"/>
        <w:ind w:left="0" w:firstLine="340"/>
        <w:rPr>
          <w:sz w:val="22"/>
        </w:rPr>
      </w:pPr>
      <w:r w:rsidRPr="00ED25E6">
        <w:rPr>
          <w:sz w:val="22"/>
        </w:rPr>
        <w:t>Wytyczne Ipi-2 dla oznakowania stałego stacji pasażerskich;</w:t>
      </w:r>
    </w:p>
    <w:p w:rsidR="00ED25E6" w:rsidRPr="00ED25E6" w:rsidRDefault="00ED25E6" w:rsidP="00ED25E6">
      <w:pPr>
        <w:pStyle w:val="Akapitzlist"/>
        <w:numPr>
          <w:ilvl w:val="0"/>
          <w:numId w:val="84"/>
        </w:numPr>
        <w:spacing w:afterLines="60" w:after="144" w:line="240" w:lineRule="auto"/>
        <w:ind w:left="0" w:firstLine="340"/>
        <w:rPr>
          <w:sz w:val="22"/>
        </w:rPr>
      </w:pPr>
      <w:r w:rsidRPr="00ED25E6">
        <w:rPr>
          <w:sz w:val="22"/>
        </w:rPr>
        <w:t>Zasady bezpieczeństwa pracy podczas wykonywania prac Ibh-105;</w:t>
      </w:r>
    </w:p>
    <w:p w:rsidR="00ED25E6" w:rsidRPr="00ED25E6" w:rsidRDefault="00ED25E6" w:rsidP="003D1F0C">
      <w:pPr>
        <w:pStyle w:val="Akapitzlist"/>
        <w:numPr>
          <w:ilvl w:val="0"/>
          <w:numId w:val="84"/>
        </w:numPr>
        <w:spacing w:afterLines="60" w:after="144" w:line="240" w:lineRule="auto"/>
        <w:ind w:left="0" w:firstLine="340"/>
        <w:rPr>
          <w:sz w:val="22"/>
        </w:rPr>
      </w:pPr>
      <w:r w:rsidRPr="00ED25E6">
        <w:rPr>
          <w:sz w:val="22"/>
        </w:rPr>
        <w:t>Rozporządzenie Komisji (UE) Nr 1300/2014  z dnia 18 listopada 2014 r. w sprawie technicznych specyfikacji interoperacyjności odnoszących się do dostępności systemu kolei Unii dla osób niepełnosprawnych i osób o ograniczonej możliwości poruszania się (Dz. U. UE L z 2014 r. Nr 356/110);</w:t>
      </w:r>
    </w:p>
    <w:p w:rsidR="00ED25E6" w:rsidRPr="00ED25E6" w:rsidRDefault="00ED25E6" w:rsidP="00ED25E6">
      <w:pPr>
        <w:pStyle w:val="Akapitzlist"/>
        <w:numPr>
          <w:ilvl w:val="0"/>
          <w:numId w:val="84"/>
        </w:numPr>
        <w:spacing w:afterLines="60" w:after="144" w:line="240" w:lineRule="auto"/>
        <w:ind w:left="0" w:firstLine="340"/>
        <w:rPr>
          <w:sz w:val="22"/>
        </w:rPr>
      </w:pPr>
      <w:r w:rsidRPr="00ED25E6">
        <w:rPr>
          <w:sz w:val="22"/>
        </w:rPr>
        <w:t xml:space="preserve">Księga Identyfikacji Wizualnej PKP Polskich Linii Kolejowych S.A. </w:t>
      </w:r>
      <w:r>
        <w:rPr>
          <w:sz w:val="22"/>
        </w:rPr>
        <w:br/>
      </w:r>
      <w:r w:rsidRPr="00ED25E6">
        <w:rPr>
          <w:sz w:val="22"/>
        </w:rPr>
        <w:t>(Uchwała Nr 1122/2013 Zarządu PKP Polskie Linie Kolejowe S.A. z dnia 10 grudnia 2013r.);</w:t>
      </w:r>
    </w:p>
    <w:p w:rsidR="00ED25E6" w:rsidRPr="00ED25E6" w:rsidRDefault="00ED25E6" w:rsidP="00ED25E6">
      <w:pPr>
        <w:pStyle w:val="Akapitzlist"/>
        <w:numPr>
          <w:ilvl w:val="0"/>
          <w:numId w:val="84"/>
        </w:numPr>
        <w:spacing w:afterLines="60" w:after="144" w:line="240" w:lineRule="auto"/>
        <w:ind w:left="0" w:firstLine="340"/>
        <w:rPr>
          <w:sz w:val="22"/>
        </w:rPr>
      </w:pPr>
      <w:r w:rsidRPr="00ED25E6">
        <w:rPr>
          <w:sz w:val="22"/>
        </w:rPr>
        <w:t>Warunki techniczne utrzymania nawierzchni na liniach kolejowych Id-1;</w:t>
      </w:r>
    </w:p>
    <w:p w:rsidR="00ED25E6" w:rsidRPr="00ED25E6" w:rsidRDefault="00ED25E6" w:rsidP="00ED25E6">
      <w:pPr>
        <w:pStyle w:val="Akapitzlist"/>
        <w:numPr>
          <w:ilvl w:val="0"/>
          <w:numId w:val="84"/>
        </w:numPr>
        <w:spacing w:afterLines="60" w:after="144" w:line="240" w:lineRule="auto"/>
        <w:ind w:left="0" w:firstLine="340"/>
        <w:rPr>
          <w:sz w:val="22"/>
        </w:rPr>
      </w:pPr>
      <w:r w:rsidRPr="00ED25E6">
        <w:rPr>
          <w:sz w:val="22"/>
        </w:rPr>
        <w:t>Warunki techniczne utrzymania podtorza kolejowego – Id-3;</w:t>
      </w:r>
    </w:p>
    <w:p w:rsidR="00ED25E6" w:rsidRPr="00ED25E6" w:rsidRDefault="00ED25E6" w:rsidP="00ED25E6">
      <w:pPr>
        <w:pStyle w:val="Akapitzlist"/>
        <w:numPr>
          <w:ilvl w:val="0"/>
          <w:numId w:val="84"/>
        </w:numPr>
        <w:spacing w:afterLines="60" w:after="144" w:line="240" w:lineRule="auto"/>
        <w:ind w:left="0" w:firstLine="340"/>
        <w:rPr>
          <w:sz w:val="22"/>
        </w:rPr>
      </w:pPr>
      <w:r w:rsidRPr="00ED25E6">
        <w:rPr>
          <w:sz w:val="22"/>
        </w:rPr>
        <w:t>Instrukcji o oględzinach, badaniach technicznych i utrzymaniu rozjazdów Id-4 .</w:t>
      </w:r>
    </w:p>
    <w:p w:rsidR="005676E7" w:rsidRPr="00BB3A7F" w:rsidRDefault="005676E7" w:rsidP="00391853">
      <w:pPr>
        <w:pStyle w:val="Nagwek10"/>
        <w:spacing w:before="0" w:afterLines="60" w:after="144" w:line="240" w:lineRule="auto"/>
        <w:ind w:left="0" w:firstLine="340"/>
        <w:contextualSpacing/>
      </w:pPr>
      <w:bookmarkStart w:id="12" w:name="_Ref345571310"/>
      <w:bookmarkStart w:id="13" w:name="_Toc391469674"/>
      <w:bookmarkStart w:id="14" w:name="_Toc391470956"/>
      <w:bookmarkStart w:id="15" w:name="_Toc405358170"/>
      <w:bookmarkStart w:id="16" w:name="_Toc406653684"/>
      <w:bookmarkStart w:id="17" w:name="_Toc522703454"/>
      <w:bookmarkEnd w:id="8"/>
      <w:bookmarkEnd w:id="9"/>
      <w:bookmarkEnd w:id="10"/>
      <w:r w:rsidRPr="00BB3A7F">
        <w:lastRenderedPageBreak/>
        <w:t>Charakterystyczne parametry określające wielkość obiektów i</w:t>
      </w:r>
      <w:r w:rsidR="00C26F82" w:rsidRPr="00BB3A7F">
        <w:t> </w:t>
      </w:r>
      <w:r w:rsidRPr="00BB3A7F">
        <w:t xml:space="preserve">zakres </w:t>
      </w:r>
      <w:bookmarkEnd w:id="12"/>
      <w:bookmarkEnd w:id="13"/>
      <w:bookmarkEnd w:id="14"/>
      <w:bookmarkEnd w:id="15"/>
      <w:bookmarkEnd w:id="16"/>
      <w:r w:rsidR="00133763" w:rsidRPr="00BB3A7F">
        <w:t>robót</w:t>
      </w:r>
      <w:bookmarkEnd w:id="17"/>
    </w:p>
    <w:p w:rsidR="001B6686" w:rsidRPr="00BB3A7F" w:rsidRDefault="001B6686" w:rsidP="00391853">
      <w:pPr>
        <w:pStyle w:val="Nagwek2"/>
        <w:spacing w:before="0" w:afterLines="60" w:after="144" w:line="240" w:lineRule="auto"/>
        <w:ind w:left="0" w:firstLine="340"/>
      </w:pPr>
      <w:bookmarkStart w:id="18" w:name="_Toc391469675"/>
      <w:bookmarkStart w:id="19" w:name="_Toc391470957"/>
      <w:bookmarkStart w:id="20" w:name="_Toc405358171"/>
      <w:bookmarkStart w:id="21" w:name="_Toc406653685"/>
      <w:bookmarkStart w:id="22" w:name="_Toc522703455"/>
      <w:r w:rsidRPr="00BB3A7F">
        <w:t>Lokalizacja obiekt</w:t>
      </w:r>
      <w:bookmarkEnd w:id="18"/>
      <w:bookmarkEnd w:id="19"/>
      <w:bookmarkEnd w:id="20"/>
      <w:bookmarkEnd w:id="21"/>
      <w:r w:rsidR="00B07673" w:rsidRPr="00BB3A7F">
        <w:t>u</w:t>
      </w:r>
      <w:bookmarkEnd w:id="22"/>
      <w:r w:rsidR="00B16C86" w:rsidRPr="00BB3A7F">
        <w:t xml:space="preserve"> </w:t>
      </w:r>
    </w:p>
    <w:p w:rsidR="0052381B" w:rsidRPr="00BB3A7F" w:rsidRDefault="00335FB7" w:rsidP="00391853">
      <w:pPr>
        <w:spacing w:afterLines="60" w:after="144" w:line="240" w:lineRule="auto"/>
        <w:ind w:firstLine="340"/>
        <w:contextualSpacing/>
        <w:rPr>
          <w:color w:val="000000" w:themeColor="text1"/>
          <w:sz w:val="8"/>
          <w:szCs w:val="8"/>
        </w:rPr>
      </w:pPr>
      <w:r w:rsidRPr="00BB3A7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3700129</wp:posOffset>
                </wp:positionH>
                <wp:positionV relativeFrom="paragraph">
                  <wp:posOffset>3446750</wp:posOffset>
                </wp:positionV>
                <wp:extent cx="372140" cy="393479"/>
                <wp:effectExtent l="38100" t="0" r="27940" b="64135"/>
                <wp:wrapNone/>
                <wp:docPr id="7" name="Łącznik prosty ze strzałk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2140" cy="39347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1054EE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7" o:spid="_x0000_s1026" type="#_x0000_t32" style="position:absolute;margin-left:291.35pt;margin-top:271.4pt;width:29.3pt;height:31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6c8EwIAAFEEAAAOAAAAZHJzL2Uyb0RvYy54bWysVE1z0zAQvTPDf9D4TuwkhZBMnB5SCgcG&#10;MrT8AFVexZrqayQRx7nBTP9Z+7+6kh2HlBMMF40l7Xv79u3Ky8u9kmQHzgujy2w8KjICmplK6G2Z&#10;fb+9fvM+Iz5QXVFpNJRZCz67XL1+tWzsAiamNrICR5BE+0Vjy6wOwS7y3LMaFPUjY0HjJTdO0YBb&#10;t80rRxtkVzKfFMW7vDGuss4w8B5Pr7rLbJX4OQcWvnLuIRBZZqgtpNWl9S6u+WpJF1tHbS1YL4P+&#10;gwpFhcakA9UVDZT8cOIPKiWYM97wMGJG5YZzwSDVgNWMixfV3NTUQqoFzfF2sMn/P1r2ZbdxRFRl&#10;NsuIpgpb9PTz8YEdtLgn6KsPLTkAttAd6NOv+8cHMoueNdYvELrWG9fvvN24aMCeO0W4FPYTjkOy&#10;BIsk++R4OzgO+0AYHk5nk/EF9oXh1XQ+vZjNI3ve0UQ663z4CEahFo/NQx1UbOuwNlpjb43rUtDd&#10;Zx864BEQwVKTBlXMi7dFUuKNFNW1kDJephGDtXRkR3E4wn7cpz6LClTID7oiobVoTXCC6q2EPlJq&#10;1Bqt6IpPX6GV0OX+BhyNxSI7jS/yUcZAh2NOqTE6wjiqG4C96vgWTkLPgX18hEIa978BD4iU2egw&#10;gJXQxnWenWc/2cS7+KMDXd3RgjtTtWkskjU4t6mh/RuLD+P3fYKf/gSrZwAAAP//AwBQSwMEFAAG&#10;AAgAAAAhANzaZ63gAAAACwEAAA8AAABkcnMvZG93bnJldi54bWxMjzFPwzAQhXck/oN1SGzUaQgl&#10;CnGqCsTAgFBTFjY3viYR8TnYTpv+e46pbO907959r1zPdhBH9KF3pGC5SEAgNc701Cr43L3e5SBC&#10;1GT04AgVnDHAurq+KnVh3Im2eKxjKziEQqEVdDGOhZSh6dDqsHAjEu8OzlsdefStNF6fONwOMk2S&#10;lbS6J/7Q6RGfO2y+68kyxruV27fZ40dff23ifH6Zfg47pW5v5s0TiIhzvJjhD59voGKmvZvIBDEo&#10;eMjTR7ayyFLuwI5VtrwHsWeRZDnIqpT/O1S/AAAA//8DAFBLAQItABQABgAIAAAAIQC2gziS/gAA&#10;AOEBAAATAAAAAAAAAAAAAAAAAAAAAABbQ29udGVudF9UeXBlc10ueG1sUEsBAi0AFAAGAAgAAAAh&#10;ADj9If/WAAAAlAEAAAsAAAAAAAAAAAAAAAAALwEAAF9yZWxzLy5yZWxzUEsBAi0AFAAGAAgAAAAh&#10;AEmrpzwTAgAAUQQAAA4AAAAAAAAAAAAAAAAALgIAAGRycy9lMm9Eb2MueG1sUEsBAi0AFAAGAAgA&#10;AAAhANzaZ63gAAAACwEAAA8AAAAAAAAAAAAAAAAAbQQAAGRycy9kb3ducmV2LnhtbFBLBQYAAAAA&#10;BAAEAPMAAAB6BQAAAAA=&#10;" strokecolor="black [3213]" strokeweight="1.5pt">
                <v:stroke endarrow="block"/>
                <w10:wrap anchorx="page"/>
              </v:shape>
            </w:pict>
          </mc:Fallback>
        </mc:AlternateContent>
      </w:r>
      <w:r w:rsidR="007962DF" w:rsidRPr="00BB3A7F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3150576</wp:posOffset>
                </wp:positionH>
                <wp:positionV relativeFrom="paragraph">
                  <wp:posOffset>3175177</wp:posOffset>
                </wp:positionV>
                <wp:extent cx="1156128" cy="1404620"/>
                <wp:effectExtent l="0" t="0" r="25400" b="28575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6128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1E4B" w:rsidRPr="00C536CC" w:rsidRDefault="002F1E4B" w:rsidP="0032742D">
                            <w:pPr>
                              <w:ind w:firstLine="0"/>
                              <w:rPr>
                                <w:sz w:val="22"/>
                              </w:rPr>
                            </w:pPr>
                            <w:r w:rsidRPr="00C536CC">
                              <w:rPr>
                                <w:sz w:val="22"/>
                              </w:rPr>
                              <w:t xml:space="preserve">stacja </w:t>
                            </w:r>
                            <w:r>
                              <w:rPr>
                                <w:sz w:val="22"/>
                              </w:rPr>
                              <w:t>Knurów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48.1pt;margin-top:250pt;width:91.0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fwsKgIAAE0EAAAOAAAAZHJzL2Uyb0RvYy54bWysVNtu2zAMfR+wfxD0vviCJG2NOkWXLsOA&#10;rivQ7QNkWY6FSqImKbGzrx8lp1nQbS/D9CBIJnVInkP6+mbUiuyF8xJMTYtZTokwHFpptjX99nXz&#10;7pISH5hpmQIjanoQnt6s3r65HmwlSuhBtcIRBDG+GmxN+xBslWWe90IzPwMrDBo7cJoFvLpt1jo2&#10;ILpWWZnny2wA11oHXHiPX+8mI10l/K4TPHzpOi8CUTXF3ELaXdqbuGera1ZtHbO95Mc02D9koZk0&#10;GPQEdccCIzsnf4PSkjvw0IUZB51B10kuUg1YTZG/quapZ1akWpAcb080+f8Hyx/2j47ItqZlcUGJ&#10;YRpFegQlSBDPPsAgSBlJGqyv0PfJoncY38OIYqeCvb0H/uyJgXXPzFbcOgdDL1iLSRbxZXb2dMLx&#10;EaQZPkOLsdguQAIaO6cjg8gJQXQU63ASSIyB8BiyWCyLEluKo62Y5/NlmSTMWPXy3DofPgrQJB5q&#10;6rADEjzb3/sQ02HVi0uM5kHJdiOVShe3bdbKkT3DbtmklSp45aYMGTD8Vb7IJwr+ipGn9ScMLQP2&#10;vZK6ppcnJ1ZF4j6YNnVlYFJNZ8xZmSOTkbyJxjA241GZBtoDcupg6m+cRzz04H5QMmBv19R/3zEn&#10;KFGfDOpyVczncRjSZb64QBKJO7c05xZmOELVNFAyHdchDVBizN6ifhuZmI1CT5kcc8WeTYQf5ysO&#10;xfk9ef36C6x+AgAA//8DAFBLAwQUAAYACAAAACEAu2pkV+AAAAALAQAADwAAAGRycy9kb3ducmV2&#10;LnhtbEyPwU7DMAyG70i8Q2Qkbixpgbbrmk4bgiMTjF12y5rQVjRO1aRbeHvMCY6WP//+/mod7cDO&#10;ZvK9QwnJQgAz2DjdYyvh8PFyVwDzQaFWg0Mj4dt4WNfXV5UqtbvguznvQ8soBH2pJHQhjCXnvumM&#10;VX7hRoO0+3STVYHGqeV6UhcKtwNPhci4VT3Sh06N5qkzzdd+tqRx3C6xyFTcvPX567yLz9tEH6S8&#10;vYmbFbBgYviD4VefbqAmp5ObUXs2SHhYZimhEh6FoFJEZHlxD+wkIU+TFHhd8f8d6h8AAAD//wMA&#10;UEsBAi0AFAAGAAgAAAAhALaDOJL+AAAA4QEAABMAAAAAAAAAAAAAAAAAAAAAAFtDb250ZW50X1R5&#10;cGVzXS54bWxQSwECLQAUAAYACAAAACEAOP0h/9YAAACUAQAACwAAAAAAAAAAAAAAAAAvAQAAX3Jl&#10;bHMvLnJlbHNQSwECLQAUAAYACAAAACEAcyn8LCoCAABNBAAADgAAAAAAAAAAAAAAAAAuAgAAZHJz&#10;L2Uyb0RvYy54bWxQSwECLQAUAAYACAAAACEAu2pkV+AAAAALAQAADwAAAAAAAAAAAAAAAACEBAAA&#10;ZHJzL2Rvd25yZXYueG1sUEsFBgAAAAAEAAQA8wAAAJEFAAAAAA==&#10;" strokeweight="1.5pt">
                <v:textbox style="mso-fit-shape-to-text:t">
                  <w:txbxContent>
                    <w:p w:rsidR="002F1E4B" w:rsidRPr="00C536CC" w:rsidRDefault="002F1E4B" w:rsidP="0032742D">
                      <w:pPr>
                        <w:ind w:firstLine="0"/>
                        <w:rPr>
                          <w:sz w:val="22"/>
                        </w:rPr>
                      </w:pPr>
                      <w:r w:rsidRPr="00C536CC">
                        <w:rPr>
                          <w:sz w:val="22"/>
                        </w:rPr>
                        <w:t xml:space="preserve">stacja </w:t>
                      </w:r>
                      <w:r>
                        <w:rPr>
                          <w:sz w:val="22"/>
                        </w:rPr>
                        <w:t>Knurów</w:t>
                      </w:r>
                    </w:p>
                  </w:txbxContent>
                </v:textbox>
              </v:shape>
            </w:pict>
          </mc:Fallback>
        </mc:AlternateContent>
      </w:r>
      <w:r w:rsidR="00E13A29" w:rsidRPr="00BB3A7F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43D7EF5" wp14:editId="363C5B31">
                <wp:simplePos x="0" y="0"/>
                <wp:positionH relativeFrom="margin">
                  <wp:posOffset>313264</wp:posOffset>
                </wp:positionH>
                <wp:positionV relativeFrom="paragraph">
                  <wp:posOffset>4136200</wp:posOffset>
                </wp:positionV>
                <wp:extent cx="1951629" cy="1404620"/>
                <wp:effectExtent l="0" t="0" r="10795" b="22225"/>
                <wp:wrapNone/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1629" cy="1404620"/>
                        </a:xfrm>
                        <a:prstGeom prst="rect">
                          <a:avLst/>
                        </a:prstGeom>
                        <a:ln w="6350"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1E4B" w:rsidRPr="00C536CC" w:rsidRDefault="002F1E4B" w:rsidP="00E13A29">
                            <w:pPr>
                              <w:ind w:firstLine="0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</w:rPr>
                              <w:t xml:space="preserve">Polska - </w:t>
                            </w:r>
                            <w:r w:rsidRPr="00B21F56">
                              <w:rPr>
                                <w:color w:val="000000" w:themeColor="text1"/>
                                <w:sz w:val="22"/>
                              </w:rPr>
                              <w:t>mapa kolejowa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3D7EF5" id="_x0000_s1027" type="#_x0000_t202" style="position:absolute;left:0;text-align:left;margin-left:24.65pt;margin-top:325.7pt;width:153.6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CK7UAIAAMoEAAAOAAAAZHJzL2Uyb0RvYy54bWysVNuO0zAQfUfiHyy/0zSlLTRqulq6LEJa&#10;YMXCB7jOpInqeIztbdL9esZOmq1A8IB4sezMnDNnbllfdY1iR7CuRp3zdDLlDLTEotb7nH//dvvq&#10;LWfOC10IhRpyfgLHrzYvX6xbk8EMK1QFWEYk2mWtyXnlvcmSxMkKGuEmaECTsUTbCE9Pu08KK1pi&#10;b1Qym06XSYu2MBYlOEdfb3oj30T+sgTpv5SlA89Uzkmbj6eN5y6cyWYtsr0VpqrlIEP8g4pG1JqC&#10;jlQ3wgv2aOvfqJpaWnRY+onEJsGyrCXEHCibdPpLNg+VMBBzoeI4M5bJ/T9a+fl4b1ldUO9SzrRo&#10;qEf3qIB5ODiPLbBZqFFrXEauD4acffcOO/KP+Tpzh/LgmMZtJfQerq3FtgJRkMY0IJMLaM/jAsmu&#10;/YQFxRKPHiNRV9omFJBKwoidenUa+wOdZzKEXC3S5WzFmSRbOp/Ol7PYwURkZ7ixzn8AbFi45NzS&#10;AER6cbxzPsgR2dklRFOatTlfvl5Mo1cQ/l4XcSi8qFV/J4zSQyZB/JCGPynoOb5CSSUkgbPIEocX&#10;tsqyo6CxKw59IQILeQZIWSs1goZChol/Bil/Bg2+AQZxoEdgr/mP0UbvGBG1H4FNrdH+XWrZ+5+z&#10;7nMNrfTdruvn5TwXOyxO1FGL/XLRz4AuFdonzlparJy7H4/CAmfqo6apWKXzedjE+Jgv3lALmb20&#10;7C4tQkuiyrnnrL9ufdzekJMz1zQ9t3Xsa9DWKxk008LEdg/LHTby8h29nn9Bm58AAAD//wMAUEsD&#10;BBQABgAIAAAAIQAryMKK4AAAAAoBAAAPAAAAZHJzL2Rvd25yZXYueG1sTI9BT4NAEIXvJv6HzZh4&#10;s0sprC1laCzGm4cWiectTIHK7hJ2afHfu570OHlf3vsm3c2qZ1cabWc0wnIRACNdmbrTDUL58fa0&#10;Bmad1LXsjSaEb7Kwy+7vUpnU5qaPdC1cw3yJtolEaJ0bEs5t1ZKSdmEG0j47m1FJ58+x4fUob75c&#10;9TwMAsGV7LRfaOVAeUvVVzEphCGP4s/9/pBPx9dNWJTRpaT3C+Ljw/yyBeZodn8w/Op7dci808lM&#10;urasR4g2K08iiHgZAfPAKhYC2Alh/RwK4FnK/7+Q/QAAAP//AwBQSwECLQAUAAYACAAAACEAtoM4&#10;kv4AAADhAQAAEwAAAAAAAAAAAAAAAAAAAAAAW0NvbnRlbnRfVHlwZXNdLnhtbFBLAQItABQABgAI&#10;AAAAIQA4/SH/1gAAAJQBAAALAAAAAAAAAAAAAAAAAC8BAABfcmVscy8ucmVsc1BLAQItABQABgAI&#10;AAAAIQCvXCK7UAIAAMoEAAAOAAAAAAAAAAAAAAAAAC4CAABkcnMvZTJvRG9jLnhtbFBLAQItABQA&#10;BgAIAAAAIQAryMKK4AAAAAoBAAAPAAAAAAAAAAAAAAAAAKoEAABkcnMvZG93bnJldi54bWxQSwUG&#10;AAAAAAQABADzAAAAtwUAAAAA&#10;" fillcolor="white [3201]" strokecolor="black [3200]" strokeweight=".5pt">
                <v:textbox style="mso-fit-shape-to-text:t">
                  <w:txbxContent>
                    <w:p w:rsidR="002F1E4B" w:rsidRPr="00C536CC" w:rsidRDefault="002F1E4B" w:rsidP="00E13A29">
                      <w:pPr>
                        <w:ind w:firstLine="0"/>
                        <w:rPr>
                          <w:sz w:val="22"/>
                        </w:rPr>
                      </w:pPr>
                      <w:r>
                        <w:rPr>
                          <w:color w:val="000000" w:themeColor="text1"/>
                          <w:sz w:val="22"/>
                        </w:rPr>
                        <w:t xml:space="preserve">Polska - </w:t>
                      </w:r>
                      <w:r w:rsidRPr="00B21F56">
                        <w:rPr>
                          <w:color w:val="000000" w:themeColor="text1"/>
                          <w:sz w:val="22"/>
                        </w:rPr>
                        <w:t>mapa kolejowa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536CC" w:rsidRPr="00BB3A7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2608580</wp:posOffset>
                </wp:positionH>
                <wp:positionV relativeFrom="paragraph">
                  <wp:posOffset>3089275</wp:posOffset>
                </wp:positionV>
                <wp:extent cx="47625" cy="45719"/>
                <wp:effectExtent l="0" t="0" r="28575" b="12065"/>
                <wp:wrapNone/>
                <wp:docPr id="8" name="Elips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45719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59088A" id="Elipsa 8" o:spid="_x0000_s1026" style="position:absolute;margin-left:205.4pt;margin-top:243.25pt;width:3.75pt;height:3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UEEigIAAHYFAAAOAAAAZHJzL2Uyb0RvYy54bWysVEtv2zAMvg/YfxB0Xx0HSR9BnSJI12FA&#10;0RZth55VWaoFyKImKXGyXz9Ksp1gLXYYloMimuTHhz7y8mrXarIVziswFS1PJpQIw6FW5q2iP55v&#10;vpxT4gMzNdNgREX3wtOr5edPl51diCk0oGvhCIIYv+hsRZsQ7KIoPG9Ey/wJWGFQKcG1LKDo3ora&#10;sQ7RW11MJ5PTogNXWwdceI9fr7OSLhO+lIKHeym9CERXFHML6XTpfI1nsbxkizfHbKN4nwb7hyxa&#10;pgwGHaGuWWBk49Q7qFZxBx5kOOHQFiCl4iLVgNWUkz+qeWqYFakWbI63Y5v8/4Pld9sHR1RdUXwo&#10;w1p8oq9aWc/IeexNZ/0CTZ7sg+slj9dY6E66Nv5jCWSX+rkf+yl2gXD8ODs7nc4p4aiZzc/Ki4hY&#10;HFyt8+GbgJbES0WFjoFjvWzBtrc+ZOvBKn7WJp4etKpvlNZJiEwRa+3IluEbh13ZRzmywpjRs4jV&#10;5PzTLey1yKiPQmIPMONpip7Yd8BknAsTyqxqWC1yqPkEf0OwIYtUoDYIGJElJjli9wCDZQYZsHOt&#10;vX10FYm8o/Pkb4ll59EjRQYTRudWGXAfAWisqo+c7Ycm5dbELr1CvUeGOMij4y2/Ufhct8yHB+Zw&#10;VnCqcP7DPR5SQ1dR6G+UNOB+ffQ92iOFUUtJh7NXUf9zw5ygRH83SO6LcjaLw5oEZM4UBXeseT3W&#10;mE27Bnz6EjeN5eka7YMertJB+4JrYhWjoooZjrEryoMbhHXIOwEXDRerVTLDAbUs3JonyyN47Grk&#10;4vPuhTnbczYg1e9gmNN3vM220dPAahNAqkTqQ1/7fuNwJ+L0iyhuj2M5WR3W5fI3AAAA//8DAFBL&#10;AwQUAAYACAAAACEAHnsV+uMAAAALAQAADwAAAGRycy9kb3ducmV2LnhtbEyPzU7DMBCE70i8g7VI&#10;XBB1QtMSQpwKVaWXIn4CF25uvCQR8TqK3TS8fZcT3GY1o5lv89VkOzHi4FtHCuJZBAKpcqalWsHH&#10;++N1CsIHTUZ3jlDBD3pYFednuc6MO9IbjmWoBZeQz7SCJoQ+k9JXDVrtZ65HYu/LDVYHPodamkEf&#10;udx28iaKltLqlnih0T2uG6y+y4NVsNl+bnb963NSPq0Xsd1d2e34YpW6vJge7kEEnMJfGH7xGR0K&#10;Ztq7AxkvOgVJHDF6YJEuFyA4kcTpHMSexd38FmSRy/8/FCcAAAD//wMAUEsBAi0AFAAGAAgAAAAh&#10;ALaDOJL+AAAA4QEAABMAAAAAAAAAAAAAAAAAAAAAAFtDb250ZW50X1R5cGVzXS54bWxQSwECLQAU&#10;AAYACAAAACEAOP0h/9YAAACUAQAACwAAAAAAAAAAAAAAAAAvAQAAX3JlbHMvLnJlbHNQSwECLQAU&#10;AAYACAAAACEAHtVBBIoCAAB2BQAADgAAAAAAAAAAAAAAAAAuAgAAZHJzL2Uyb0RvYy54bWxQSwEC&#10;LQAUAAYACAAAACEAHnsV+uMAAAALAQAADwAAAAAAAAAAAAAAAADkBAAAZHJzL2Rvd25yZXYueG1s&#10;UEsFBgAAAAAEAAQA8wAAAPQFAAAAAA==&#10;" fillcolor="#4f81bd [3204]" strokecolor="black [3213]" strokeweight="2pt"/>
            </w:pict>
          </mc:Fallback>
        </mc:AlternateContent>
      </w:r>
      <w:r w:rsidR="00C536CC" w:rsidRPr="00BB3A7F">
        <w:rPr>
          <w:noProof/>
          <w:lang w:eastAsia="pl-PL"/>
        </w:rPr>
        <w:drawing>
          <wp:inline distT="0" distB="0" distL="0" distR="0">
            <wp:extent cx="5400675" cy="501269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ieluń-roboczy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501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2DF" w:rsidRDefault="007962DF" w:rsidP="00391853">
      <w:pPr>
        <w:spacing w:afterLines="60" w:after="144" w:line="240" w:lineRule="auto"/>
        <w:ind w:firstLine="340"/>
        <w:contextualSpacing/>
        <w:rPr>
          <w:color w:val="000000" w:themeColor="text1"/>
          <w:sz w:val="22"/>
        </w:rPr>
      </w:pPr>
    </w:p>
    <w:p w:rsidR="007962DF" w:rsidRDefault="007962DF" w:rsidP="00391853">
      <w:pPr>
        <w:spacing w:afterLines="60" w:after="144" w:line="240" w:lineRule="auto"/>
        <w:ind w:firstLine="340"/>
        <w:contextualSpacing/>
        <w:rPr>
          <w:color w:val="000000" w:themeColor="text1"/>
          <w:sz w:val="22"/>
        </w:rPr>
      </w:pPr>
    </w:p>
    <w:p w:rsidR="007962DF" w:rsidRDefault="007962DF" w:rsidP="00391853">
      <w:pPr>
        <w:spacing w:afterLines="60" w:after="144" w:line="240" w:lineRule="auto"/>
        <w:ind w:firstLine="340"/>
        <w:contextualSpacing/>
        <w:rPr>
          <w:color w:val="000000" w:themeColor="text1"/>
          <w:sz w:val="22"/>
        </w:rPr>
      </w:pPr>
    </w:p>
    <w:p w:rsidR="007962DF" w:rsidRDefault="007962DF" w:rsidP="00391853">
      <w:pPr>
        <w:spacing w:afterLines="60" w:after="144" w:line="240" w:lineRule="auto"/>
        <w:ind w:firstLine="340"/>
        <w:contextualSpacing/>
        <w:rPr>
          <w:color w:val="000000" w:themeColor="text1"/>
          <w:sz w:val="22"/>
        </w:rPr>
      </w:pPr>
    </w:p>
    <w:p w:rsidR="007962DF" w:rsidRDefault="007962DF" w:rsidP="00391853">
      <w:pPr>
        <w:spacing w:afterLines="60" w:after="144" w:line="240" w:lineRule="auto"/>
        <w:ind w:firstLine="340"/>
        <w:contextualSpacing/>
        <w:jc w:val="left"/>
        <w:rPr>
          <w:color w:val="000000" w:themeColor="text1"/>
          <w:sz w:val="22"/>
        </w:rPr>
      </w:pPr>
      <w:r>
        <w:rPr>
          <w:color w:val="000000" w:themeColor="text1"/>
          <w:sz w:val="22"/>
        </w:rPr>
        <w:br w:type="page"/>
      </w:r>
    </w:p>
    <w:p w:rsidR="004033C1" w:rsidRDefault="004033C1" w:rsidP="004033C1">
      <w:pPr>
        <w:pStyle w:val="Nagwek2"/>
      </w:pPr>
      <w:bookmarkStart w:id="23" w:name="_Toc522703456"/>
      <w:r w:rsidRPr="004033C1">
        <w:lastRenderedPageBreak/>
        <w:t>Charakterystyczne parametry obiektów</w:t>
      </w:r>
      <w:bookmarkEnd w:id="23"/>
      <w:r w:rsidRPr="004033C1">
        <w:t xml:space="preserve"> </w:t>
      </w:r>
    </w:p>
    <w:p w:rsidR="004033C1" w:rsidRDefault="004033C1" w:rsidP="004033C1">
      <w:pPr>
        <w:autoSpaceDE w:val="0"/>
        <w:autoSpaceDN w:val="0"/>
        <w:adjustRightInd w:val="0"/>
        <w:spacing w:afterLines="60" w:after="144" w:line="240" w:lineRule="auto"/>
        <w:ind w:firstLine="340"/>
        <w:contextualSpacing/>
        <w:rPr>
          <w:sz w:val="22"/>
          <w:lang w:eastAsia="pl-PL"/>
        </w:rPr>
      </w:pPr>
      <w:r w:rsidRPr="00BB3A7F">
        <w:rPr>
          <w:sz w:val="22"/>
          <w:lang w:eastAsia="pl-PL"/>
        </w:rPr>
        <w:t xml:space="preserve">Na stacji </w:t>
      </w:r>
      <w:r>
        <w:rPr>
          <w:sz w:val="22"/>
          <w:lang w:eastAsia="pl-PL"/>
        </w:rPr>
        <w:t>Knurów</w:t>
      </w:r>
      <w:r w:rsidRPr="00BB3A7F">
        <w:rPr>
          <w:sz w:val="22"/>
          <w:lang w:eastAsia="pl-PL"/>
        </w:rPr>
        <w:t xml:space="preserve"> </w:t>
      </w:r>
      <w:r>
        <w:rPr>
          <w:sz w:val="22"/>
          <w:lang w:eastAsia="pl-PL"/>
        </w:rPr>
        <w:t>istnieją 2 perony</w:t>
      </w:r>
      <w:r w:rsidRPr="00BB3A7F">
        <w:rPr>
          <w:sz w:val="22"/>
          <w:lang w:eastAsia="pl-PL"/>
        </w:rPr>
        <w:t xml:space="preserve"> typu niskiego</w:t>
      </w:r>
      <w:r>
        <w:rPr>
          <w:sz w:val="22"/>
          <w:lang w:eastAsia="pl-PL"/>
        </w:rPr>
        <w:t xml:space="preserve">. Zlokalizowane w </w:t>
      </w:r>
      <w:r w:rsidRPr="00BB3A7F">
        <w:rPr>
          <w:sz w:val="22"/>
          <w:lang w:eastAsia="pl-PL"/>
        </w:rPr>
        <w:t xml:space="preserve">km </w:t>
      </w:r>
      <w:r w:rsidRPr="00E2605F">
        <w:rPr>
          <w:sz w:val="22"/>
          <w:lang w:eastAsia="pl-PL"/>
        </w:rPr>
        <w:t>11,792</w:t>
      </w:r>
      <w:r>
        <w:rPr>
          <w:sz w:val="22"/>
          <w:lang w:eastAsia="pl-PL"/>
        </w:rPr>
        <w:t xml:space="preserve"> do </w:t>
      </w:r>
      <w:r w:rsidRPr="00E2605F">
        <w:rPr>
          <w:sz w:val="22"/>
          <w:lang w:eastAsia="pl-PL"/>
        </w:rPr>
        <w:t>11,992</w:t>
      </w:r>
      <w:r>
        <w:rPr>
          <w:sz w:val="22"/>
          <w:lang w:eastAsia="pl-PL"/>
        </w:rPr>
        <w:t xml:space="preserve"> oraz w </w:t>
      </w:r>
      <w:r w:rsidRPr="00BB3A7F">
        <w:rPr>
          <w:sz w:val="22"/>
          <w:lang w:eastAsia="pl-PL"/>
        </w:rPr>
        <w:t xml:space="preserve">km </w:t>
      </w:r>
      <w:r w:rsidRPr="00E2605F">
        <w:rPr>
          <w:sz w:val="22"/>
          <w:lang w:eastAsia="pl-PL"/>
        </w:rPr>
        <w:t>11,792</w:t>
      </w:r>
      <w:r>
        <w:rPr>
          <w:sz w:val="22"/>
          <w:lang w:eastAsia="pl-PL"/>
        </w:rPr>
        <w:t xml:space="preserve"> do </w:t>
      </w:r>
      <w:r w:rsidRPr="00E2605F">
        <w:rPr>
          <w:sz w:val="22"/>
          <w:lang w:eastAsia="pl-PL"/>
        </w:rPr>
        <w:t>11,9</w:t>
      </w:r>
      <w:r>
        <w:rPr>
          <w:sz w:val="22"/>
          <w:lang w:eastAsia="pl-PL"/>
        </w:rPr>
        <w:t>87</w:t>
      </w:r>
      <w:r w:rsidRPr="00BB3A7F">
        <w:rPr>
          <w:sz w:val="22"/>
          <w:lang w:eastAsia="pl-PL"/>
        </w:rPr>
        <w:t xml:space="preserve"> linii kolejowej nr </w:t>
      </w:r>
      <w:r>
        <w:rPr>
          <w:sz w:val="22"/>
          <w:lang w:eastAsia="pl-PL"/>
        </w:rPr>
        <w:t>149</w:t>
      </w:r>
      <w:r w:rsidRPr="00BB3A7F">
        <w:rPr>
          <w:sz w:val="22"/>
          <w:lang w:eastAsia="pl-PL"/>
        </w:rPr>
        <w:t>. Krawęd</w:t>
      </w:r>
      <w:r>
        <w:rPr>
          <w:sz w:val="22"/>
          <w:lang w:eastAsia="pl-PL"/>
        </w:rPr>
        <w:t>zie</w:t>
      </w:r>
      <w:r w:rsidRPr="00BB3A7F">
        <w:rPr>
          <w:sz w:val="22"/>
          <w:lang w:eastAsia="pl-PL"/>
        </w:rPr>
        <w:t xml:space="preserve"> peronow</w:t>
      </w:r>
      <w:r>
        <w:rPr>
          <w:sz w:val="22"/>
          <w:lang w:eastAsia="pl-PL"/>
        </w:rPr>
        <w:t>e</w:t>
      </w:r>
      <w:r w:rsidRPr="00BB3A7F">
        <w:rPr>
          <w:sz w:val="22"/>
          <w:lang w:eastAsia="pl-PL"/>
        </w:rPr>
        <w:t xml:space="preserve"> wy</w:t>
      </w:r>
      <w:r>
        <w:rPr>
          <w:sz w:val="22"/>
          <w:lang w:eastAsia="pl-PL"/>
        </w:rPr>
        <w:t>konane są</w:t>
      </w:r>
      <w:r w:rsidRPr="00BB3A7F">
        <w:rPr>
          <w:sz w:val="22"/>
          <w:lang w:eastAsia="pl-PL"/>
        </w:rPr>
        <w:t xml:space="preserve"> </w:t>
      </w:r>
      <w:r>
        <w:rPr>
          <w:sz w:val="22"/>
          <w:lang w:eastAsia="pl-PL"/>
        </w:rPr>
        <w:br/>
      </w:r>
      <w:r w:rsidRPr="00BB3A7F">
        <w:rPr>
          <w:sz w:val="22"/>
          <w:lang w:eastAsia="pl-PL"/>
        </w:rPr>
        <w:t xml:space="preserve">z elementów żelbetowych typu „L”. </w:t>
      </w:r>
      <w:r>
        <w:rPr>
          <w:sz w:val="22"/>
          <w:lang w:eastAsia="pl-PL"/>
        </w:rPr>
        <w:t>Nawierzchnia istniejącego peronów</w:t>
      </w:r>
      <w:r w:rsidRPr="00BB3A7F">
        <w:rPr>
          <w:sz w:val="22"/>
          <w:lang w:eastAsia="pl-PL"/>
        </w:rPr>
        <w:t xml:space="preserve"> jest utwardzona płytkami betonowymi na podsypce piaskowej. </w:t>
      </w:r>
      <w:r>
        <w:rPr>
          <w:sz w:val="22"/>
          <w:lang w:eastAsia="pl-PL"/>
        </w:rPr>
        <w:t xml:space="preserve">Nawierzchnia peronów jest zarośniętą roślinnością. Perony są zabudowane </w:t>
      </w:r>
      <w:r w:rsidRPr="00BB3A7F">
        <w:rPr>
          <w:sz w:val="22"/>
          <w:lang w:eastAsia="pl-PL"/>
        </w:rPr>
        <w:t xml:space="preserve"> słupami oświetleniowymi, tablicami ostrzegawczymi. Dojście do peronu </w:t>
      </w:r>
      <w:r>
        <w:rPr>
          <w:sz w:val="22"/>
          <w:lang w:eastAsia="pl-PL"/>
        </w:rPr>
        <w:t>w poziomie główki szyn.</w:t>
      </w:r>
      <w:r w:rsidRPr="00BB3A7F">
        <w:rPr>
          <w:sz w:val="22"/>
          <w:lang w:eastAsia="pl-PL"/>
        </w:rPr>
        <w:t xml:space="preserve"> Powierzchnia peronu </w:t>
      </w:r>
      <w:r>
        <w:rPr>
          <w:sz w:val="22"/>
          <w:lang w:eastAsia="pl-PL"/>
        </w:rPr>
        <w:t xml:space="preserve">nr 1 wynosi </w:t>
      </w:r>
      <w:r w:rsidRPr="00E2605F">
        <w:rPr>
          <w:sz w:val="22"/>
          <w:lang w:eastAsia="pl-PL"/>
        </w:rPr>
        <w:t>405</w:t>
      </w:r>
      <w:r w:rsidRPr="00BB3A7F">
        <w:rPr>
          <w:sz w:val="22"/>
          <w:lang w:eastAsia="pl-PL"/>
        </w:rPr>
        <w:t>m</w:t>
      </w:r>
      <w:r w:rsidRPr="00BB3A7F">
        <w:rPr>
          <w:sz w:val="22"/>
          <w:vertAlign w:val="superscript"/>
          <w:lang w:eastAsia="pl-PL"/>
        </w:rPr>
        <w:t>2</w:t>
      </w:r>
      <w:r>
        <w:rPr>
          <w:sz w:val="22"/>
          <w:lang w:eastAsia="pl-PL"/>
        </w:rPr>
        <w:t xml:space="preserve">, natomiast </w:t>
      </w:r>
      <w:r w:rsidRPr="00BB3A7F">
        <w:rPr>
          <w:sz w:val="22"/>
          <w:lang w:eastAsia="pl-PL"/>
        </w:rPr>
        <w:t xml:space="preserve">peronu </w:t>
      </w:r>
      <w:r>
        <w:rPr>
          <w:sz w:val="22"/>
          <w:lang w:eastAsia="pl-PL"/>
        </w:rPr>
        <w:t>nr 2 wynosi 906</w:t>
      </w:r>
      <w:r w:rsidRPr="00BB3A7F">
        <w:rPr>
          <w:sz w:val="22"/>
          <w:lang w:eastAsia="pl-PL"/>
        </w:rPr>
        <w:t>m</w:t>
      </w:r>
      <w:r w:rsidRPr="00BB3A7F">
        <w:rPr>
          <w:sz w:val="22"/>
          <w:vertAlign w:val="superscript"/>
          <w:lang w:eastAsia="pl-PL"/>
        </w:rPr>
        <w:t>2</w:t>
      </w:r>
      <w:r w:rsidRPr="00BB3A7F">
        <w:rPr>
          <w:sz w:val="22"/>
          <w:lang w:eastAsia="pl-PL"/>
        </w:rPr>
        <w:t>.</w:t>
      </w:r>
    </w:p>
    <w:p w:rsidR="004033C1" w:rsidRDefault="004033C1" w:rsidP="004033C1">
      <w:pPr>
        <w:autoSpaceDE w:val="0"/>
        <w:autoSpaceDN w:val="0"/>
        <w:adjustRightInd w:val="0"/>
        <w:spacing w:afterLines="60" w:after="144" w:line="240" w:lineRule="auto"/>
        <w:ind w:firstLine="340"/>
        <w:contextualSpacing/>
        <w:rPr>
          <w:sz w:val="22"/>
          <w:lang w:eastAsia="pl-PL"/>
        </w:rPr>
      </w:pPr>
    </w:p>
    <w:p w:rsidR="004033C1" w:rsidRDefault="004033C1" w:rsidP="004033C1">
      <w:pPr>
        <w:autoSpaceDE w:val="0"/>
        <w:autoSpaceDN w:val="0"/>
        <w:adjustRightInd w:val="0"/>
        <w:spacing w:afterLines="60" w:after="144" w:line="240" w:lineRule="auto"/>
        <w:ind w:firstLine="340"/>
        <w:contextualSpacing/>
        <w:rPr>
          <w:sz w:val="22"/>
          <w:lang w:eastAsia="pl-PL"/>
        </w:rPr>
      </w:pPr>
    </w:p>
    <w:p w:rsidR="004033C1" w:rsidRDefault="004033C1" w:rsidP="004033C1">
      <w:pPr>
        <w:autoSpaceDE w:val="0"/>
        <w:autoSpaceDN w:val="0"/>
        <w:adjustRightInd w:val="0"/>
        <w:spacing w:afterLines="60" w:after="144" w:line="240" w:lineRule="auto"/>
        <w:ind w:firstLine="340"/>
        <w:contextualSpacing/>
        <w:rPr>
          <w:sz w:val="22"/>
          <w:lang w:eastAsia="pl-PL"/>
        </w:rPr>
      </w:pPr>
      <w:r>
        <w:rPr>
          <w:sz w:val="22"/>
          <w:lang w:eastAsia="pl-PL"/>
        </w:rPr>
        <w:t>Peron nr 1:</w:t>
      </w:r>
    </w:p>
    <w:p w:rsidR="004033C1" w:rsidRDefault="004033C1" w:rsidP="004033C1">
      <w:pPr>
        <w:pStyle w:val="Akapitzlist"/>
        <w:numPr>
          <w:ilvl w:val="0"/>
          <w:numId w:val="84"/>
        </w:numPr>
        <w:spacing w:afterLines="60" w:after="144" w:line="240" w:lineRule="auto"/>
        <w:ind w:left="0" w:firstLine="340"/>
        <w:rPr>
          <w:sz w:val="22"/>
        </w:rPr>
      </w:pPr>
      <w:r>
        <w:rPr>
          <w:sz w:val="22"/>
        </w:rPr>
        <w:t>Nr linii kolejowej nr 149</w:t>
      </w:r>
    </w:p>
    <w:p w:rsidR="004033C1" w:rsidRDefault="004033C1" w:rsidP="004033C1">
      <w:pPr>
        <w:pStyle w:val="Akapitzlist"/>
        <w:numPr>
          <w:ilvl w:val="0"/>
          <w:numId w:val="84"/>
        </w:numPr>
        <w:spacing w:afterLines="60" w:after="144" w:line="240" w:lineRule="auto"/>
        <w:ind w:left="0" w:firstLine="340"/>
        <w:rPr>
          <w:sz w:val="22"/>
        </w:rPr>
      </w:pPr>
      <w:r>
        <w:rPr>
          <w:sz w:val="22"/>
        </w:rPr>
        <w:t>Lokalizacja : km 11,792 do 11,992 lk 149</w:t>
      </w:r>
    </w:p>
    <w:p w:rsidR="004033C1" w:rsidRDefault="004033C1" w:rsidP="004033C1">
      <w:pPr>
        <w:pStyle w:val="Akapitzlist"/>
        <w:numPr>
          <w:ilvl w:val="0"/>
          <w:numId w:val="84"/>
        </w:numPr>
        <w:spacing w:afterLines="60" w:after="144" w:line="240" w:lineRule="auto"/>
        <w:ind w:left="0" w:firstLine="340"/>
        <w:rPr>
          <w:sz w:val="22"/>
        </w:rPr>
      </w:pPr>
      <w:r>
        <w:rPr>
          <w:sz w:val="22"/>
        </w:rPr>
        <w:t>Rodzaj przystanku: przystanek osobowy</w:t>
      </w:r>
    </w:p>
    <w:p w:rsidR="004033C1" w:rsidRDefault="004033C1" w:rsidP="004033C1">
      <w:pPr>
        <w:pStyle w:val="Akapitzlist"/>
        <w:numPr>
          <w:ilvl w:val="0"/>
          <w:numId w:val="84"/>
        </w:numPr>
        <w:spacing w:afterLines="60" w:after="144" w:line="240" w:lineRule="auto"/>
        <w:ind w:left="0" w:firstLine="340"/>
        <w:rPr>
          <w:sz w:val="22"/>
        </w:rPr>
      </w:pPr>
      <w:r>
        <w:rPr>
          <w:sz w:val="22"/>
        </w:rPr>
        <w:t>Typ peronu: niski</w:t>
      </w:r>
    </w:p>
    <w:p w:rsidR="004033C1" w:rsidRDefault="004033C1" w:rsidP="004033C1">
      <w:pPr>
        <w:pStyle w:val="Akapitzlist"/>
        <w:numPr>
          <w:ilvl w:val="0"/>
          <w:numId w:val="84"/>
        </w:numPr>
        <w:spacing w:afterLines="60" w:after="144" w:line="240" w:lineRule="auto"/>
        <w:ind w:left="0" w:firstLine="340"/>
        <w:rPr>
          <w:sz w:val="22"/>
        </w:rPr>
      </w:pPr>
      <w:r>
        <w:rPr>
          <w:sz w:val="22"/>
        </w:rPr>
        <w:t>Ilość krawędzi : 1</w:t>
      </w:r>
    </w:p>
    <w:p w:rsidR="004033C1" w:rsidRDefault="004033C1" w:rsidP="004033C1">
      <w:pPr>
        <w:pStyle w:val="Akapitzlist"/>
        <w:numPr>
          <w:ilvl w:val="0"/>
          <w:numId w:val="84"/>
        </w:numPr>
        <w:spacing w:afterLines="60" w:after="144" w:line="240" w:lineRule="auto"/>
        <w:ind w:left="0" w:firstLine="340"/>
        <w:rPr>
          <w:sz w:val="22"/>
        </w:rPr>
      </w:pPr>
      <w:r>
        <w:rPr>
          <w:sz w:val="22"/>
        </w:rPr>
        <w:t>Orientacyjna powierzchnia istniejacego peronu: 405m2</w:t>
      </w:r>
    </w:p>
    <w:p w:rsidR="004033C1" w:rsidRDefault="004033C1" w:rsidP="004033C1">
      <w:pPr>
        <w:pStyle w:val="Akapitzlist"/>
        <w:numPr>
          <w:ilvl w:val="0"/>
          <w:numId w:val="84"/>
        </w:numPr>
        <w:spacing w:afterLines="60" w:after="144" w:line="240" w:lineRule="auto"/>
        <w:ind w:left="0" w:firstLine="340"/>
        <w:rPr>
          <w:sz w:val="22"/>
        </w:rPr>
      </w:pPr>
      <w:r>
        <w:rPr>
          <w:sz w:val="22"/>
        </w:rPr>
        <w:t>Ujednolicona szerokość istniejacego peronu: 2,05m</w:t>
      </w:r>
    </w:p>
    <w:p w:rsidR="004033C1" w:rsidRDefault="004033C1" w:rsidP="004033C1">
      <w:pPr>
        <w:pStyle w:val="Akapitzlist"/>
        <w:numPr>
          <w:ilvl w:val="0"/>
          <w:numId w:val="84"/>
        </w:numPr>
        <w:spacing w:afterLines="60" w:after="144" w:line="240" w:lineRule="auto"/>
        <w:ind w:left="0" w:firstLine="340"/>
        <w:rPr>
          <w:sz w:val="22"/>
        </w:rPr>
      </w:pPr>
      <w:r>
        <w:rPr>
          <w:sz w:val="22"/>
        </w:rPr>
        <w:t>Rodzaj nawiechni: utwardzona płytkami betonowymi</w:t>
      </w:r>
    </w:p>
    <w:p w:rsidR="004033C1" w:rsidRDefault="004033C1" w:rsidP="004033C1">
      <w:pPr>
        <w:pStyle w:val="Akapitzlist"/>
        <w:numPr>
          <w:ilvl w:val="0"/>
          <w:numId w:val="84"/>
        </w:numPr>
        <w:spacing w:afterLines="60" w:after="144" w:line="240" w:lineRule="auto"/>
        <w:ind w:left="0" w:firstLine="340"/>
        <w:rPr>
          <w:sz w:val="22"/>
        </w:rPr>
      </w:pPr>
      <w:r>
        <w:rPr>
          <w:sz w:val="22"/>
        </w:rPr>
        <w:t>Typ ścianki peronowej: żelbetowa typ „L”</w:t>
      </w:r>
    </w:p>
    <w:p w:rsidR="004033C1" w:rsidRDefault="004033C1" w:rsidP="004033C1">
      <w:pPr>
        <w:autoSpaceDE w:val="0"/>
        <w:autoSpaceDN w:val="0"/>
        <w:adjustRightInd w:val="0"/>
        <w:spacing w:afterLines="60" w:after="144" w:line="240" w:lineRule="auto"/>
        <w:ind w:firstLine="340"/>
        <w:contextualSpacing/>
        <w:rPr>
          <w:sz w:val="22"/>
          <w:lang w:eastAsia="pl-PL"/>
        </w:rPr>
      </w:pPr>
    </w:p>
    <w:p w:rsidR="004033C1" w:rsidRDefault="004033C1" w:rsidP="004033C1">
      <w:pPr>
        <w:autoSpaceDE w:val="0"/>
        <w:autoSpaceDN w:val="0"/>
        <w:adjustRightInd w:val="0"/>
        <w:spacing w:afterLines="60" w:after="144" w:line="240" w:lineRule="auto"/>
        <w:ind w:firstLine="340"/>
        <w:contextualSpacing/>
        <w:rPr>
          <w:sz w:val="22"/>
          <w:lang w:eastAsia="pl-PL"/>
        </w:rPr>
      </w:pPr>
      <w:r>
        <w:rPr>
          <w:sz w:val="22"/>
          <w:lang w:eastAsia="pl-PL"/>
        </w:rPr>
        <w:t>Peron nr 2:</w:t>
      </w:r>
    </w:p>
    <w:p w:rsidR="004033C1" w:rsidRDefault="004033C1" w:rsidP="004033C1">
      <w:pPr>
        <w:pStyle w:val="Akapitzlist"/>
        <w:numPr>
          <w:ilvl w:val="0"/>
          <w:numId w:val="84"/>
        </w:numPr>
        <w:spacing w:afterLines="60" w:after="144" w:line="240" w:lineRule="auto"/>
        <w:ind w:left="0" w:firstLine="340"/>
        <w:rPr>
          <w:sz w:val="22"/>
        </w:rPr>
      </w:pPr>
      <w:r>
        <w:rPr>
          <w:sz w:val="22"/>
        </w:rPr>
        <w:t>Nr linii kolejowej nr 149</w:t>
      </w:r>
    </w:p>
    <w:p w:rsidR="004033C1" w:rsidRDefault="004033C1" w:rsidP="004033C1">
      <w:pPr>
        <w:pStyle w:val="Akapitzlist"/>
        <w:numPr>
          <w:ilvl w:val="0"/>
          <w:numId w:val="84"/>
        </w:numPr>
        <w:spacing w:afterLines="60" w:after="144" w:line="240" w:lineRule="auto"/>
        <w:ind w:left="0" w:firstLine="340"/>
        <w:rPr>
          <w:sz w:val="22"/>
        </w:rPr>
      </w:pPr>
      <w:r>
        <w:rPr>
          <w:sz w:val="22"/>
        </w:rPr>
        <w:t>Lokalizacja : km 11,792 do 11,987 lk 149</w:t>
      </w:r>
    </w:p>
    <w:p w:rsidR="004033C1" w:rsidRDefault="004033C1" w:rsidP="004033C1">
      <w:pPr>
        <w:pStyle w:val="Akapitzlist"/>
        <w:numPr>
          <w:ilvl w:val="0"/>
          <w:numId w:val="84"/>
        </w:numPr>
        <w:spacing w:afterLines="60" w:after="144" w:line="240" w:lineRule="auto"/>
        <w:ind w:left="0" w:firstLine="340"/>
        <w:rPr>
          <w:sz w:val="22"/>
        </w:rPr>
      </w:pPr>
      <w:r>
        <w:rPr>
          <w:sz w:val="22"/>
        </w:rPr>
        <w:t>Rodzaj przystanku: przystanek osobowy</w:t>
      </w:r>
    </w:p>
    <w:p w:rsidR="004033C1" w:rsidRDefault="004033C1" w:rsidP="004033C1">
      <w:pPr>
        <w:pStyle w:val="Akapitzlist"/>
        <w:numPr>
          <w:ilvl w:val="0"/>
          <w:numId w:val="84"/>
        </w:numPr>
        <w:spacing w:afterLines="60" w:after="144" w:line="240" w:lineRule="auto"/>
        <w:ind w:left="0" w:firstLine="340"/>
        <w:rPr>
          <w:sz w:val="22"/>
        </w:rPr>
      </w:pPr>
      <w:r>
        <w:rPr>
          <w:sz w:val="22"/>
        </w:rPr>
        <w:t>Typ peronu: niski</w:t>
      </w:r>
    </w:p>
    <w:p w:rsidR="004033C1" w:rsidRDefault="004033C1" w:rsidP="004033C1">
      <w:pPr>
        <w:pStyle w:val="Akapitzlist"/>
        <w:numPr>
          <w:ilvl w:val="0"/>
          <w:numId w:val="84"/>
        </w:numPr>
        <w:spacing w:afterLines="60" w:after="144" w:line="240" w:lineRule="auto"/>
        <w:ind w:left="0" w:firstLine="340"/>
        <w:rPr>
          <w:sz w:val="22"/>
        </w:rPr>
      </w:pPr>
      <w:r>
        <w:rPr>
          <w:sz w:val="22"/>
        </w:rPr>
        <w:t>Ilość krawędzi : 2</w:t>
      </w:r>
    </w:p>
    <w:p w:rsidR="004033C1" w:rsidRDefault="004033C1" w:rsidP="004033C1">
      <w:pPr>
        <w:pStyle w:val="Akapitzlist"/>
        <w:numPr>
          <w:ilvl w:val="0"/>
          <w:numId w:val="84"/>
        </w:numPr>
        <w:spacing w:afterLines="60" w:after="144" w:line="240" w:lineRule="auto"/>
        <w:ind w:left="0" w:firstLine="340"/>
        <w:rPr>
          <w:sz w:val="22"/>
        </w:rPr>
      </w:pPr>
      <w:r>
        <w:rPr>
          <w:sz w:val="22"/>
        </w:rPr>
        <w:t>Orientacyjna powierzchnia istniejacego peronu: 906m2</w:t>
      </w:r>
    </w:p>
    <w:p w:rsidR="004033C1" w:rsidRDefault="004033C1" w:rsidP="004033C1">
      <w:pPr>
        <w:pStyle w:val="Akapitzlist"/>
        <w:numPr>
          <w:ilvl w:val="0"/>
          <w:numId w:val="84"/>
        </w:numPr>
        <w:spacing w:afterLines="60" w:after="144" w:line="240" w:lineRule="auto"/>
        <w:ind w:left="0" w:firstLine="340"/>
        <w:rPr>
          <w:sz w:val="22"/>
        </w:rPr>
      </w:pPr>
      <w:r>
        <w:rPr>
          <w:sz w:val="22"/>
        </w:rPr>
        <w:t>Ujednolicona szerokość istniejacego peronu: 4,53m</w:t>
      </w:r>
    </w:p>
    <w:p w:rsidR="004033C1" w:rsidRDefault="004033C1" w:rsidP="004033C1">
      <w:pPr>
        <w:pStyle w:val="Akapitzlist"/>
        <w:numPr>
          <w:ilvl w:val="0"/>
          <w:numId w:val="84"/>
        </w:numPr>
        <w:spacing w:afterLines="60" w:after="144" w:line="240" w:lineRule="auto"/>
        <w:ind w:left="0" w:firstLine="340"/>
        <w:rPr>
          <w:sz w:val="22"/>
        </w:rPr>
      </w:pPr>
      <w:r>
        <w:rPr>
          <w:sz w:val="22"/>
        </w:rPr>
        <w:t>Rodzaj nawiechni: utwardzona płytkami betonowymi</w:t>
      </w:r>
    </w:p>
    <w:p w:rsidR="004033C1" w:rsidRDefault="004033C1" w:rsidP="004033C1">
      <w:pPr>
        <w:pStyle w:val="Akapitzlist"/>
        <w:numPr>
          <w:ilvl w:val="0"/>
          <w:numId w:val="84"/>
        </w:numPr>
        <w:spacing w:afterLines="60" w:after="144" w:line="240" w:lineRule="auto"/>
        <w:ind w:left="0" w:firstLine="340"/>
        <w:rPr>
          <w:sz w:val="22"/>
        </w:rPr>
      </w:pPr>
      <w:r>
        <w:rPr>
          <w:sz w:val="22"/>
        </w:rPr>
        <w:t>Typ ścianki peronowej: żelbetowa typ „L”</w:t>
      </w:r>
    </w:p>
    <w:p w:rsidR="004033C1" w:rsidRPr="00BB3A7F" w:rsidRDefault="004033C1" w:rsidP="00661020">
      <w:pPr>
        <w:spacing w:afterLines="60" w:after="144" w:line="240" w:lineRule="auto"/>
        <w:ind w:firstLine="0"/>
        <w:contextualSpacing/>
        <w:jc w:val="left"/>
        <w:rPr>
          <w:b/>
          <w:bCs/>
          <w:kern w:val="32"/>
          <w:sz w:val="28"/>
          <w:szCs w:val="32"/>
        </w:rPr>
      </w:pPr>
      <w:r w:rsidRPr="00BB3A7F">
        <w:br w:type="page"/>
      </w:r>
    </w:p>
    <w:p w:rsidR="00D401C6" w:rsidRPr="00BB3A7F" w:rsidRDefault="00D401C6" w:rsidP="00391853">
      <w:pPr>
        <w:pStyle w:val="Nagwek2"/>
        <w:spacing w:before="0" w:afterLines="60" w:after="144" w:line="240" w:lineRule="auto"/>
        <w:ind w:left="0" w:firstLine="340"/>
      </w:pPr>
      <w:bookmarkStart w:id="24" w:name="_Toc522703457"/>
      <w:r w:rsidRPr="00BB3A7F">
        <w:lastRenderedPageBreak/>
        <w:t xml:space="preserve">Dokumentacja </w:t>
      </w:r>
      <w:r>
        <w:t>fotograficzna</w:t>
      </w:r>
      <w:bookmarkEnd w:id="24"/>
    </w:p>
    <w:p w:rsidR="0032742D" w:rsidRDefault="007962DF" w:rsidP="00391853">
      <w:pPr>
        <w:spacing w:afterLines="60" w:after="144" w:line="240" w:lineRule="auto"/>
        <w:ind w:firstLine="340"/>
        <w:contextualSpacing/>
      </w:pPr>
      <w:r w:rsidRPr="00BB3A7F">
        <w:rPr>
          <w:color w:val="000000" w:themeColor="text1"/>
          <w:sz w:val="22"/>
        </w:rPr>
        <w:t xml:space="preserve">Stacja </w:t>
      </w:r>
      <w:r>
        <w:rPr>
          <w:color w:val="000000" w:themeColor="text1"/>
          <w:sz w:val="22"/>
        </w:rPr>
        <w:t>Knurów</w:t>
      </w:r>
    </w:p>
    <w:p w:rsidR="008E6A5E" w:rsidRDefault="007962DF" w:rsidP="00391853">
      <w:pPr>
        <w:spacing w:afterLines="60" w:after="144" w:line="240" w:lineRule="auto"/>
        <w:ind w:firstLine="340"/>
        <w:contextualSpacing/>
      </w:pPr>
      <w:r w:rsidRPr="00753885">
        <w:rPr>
          <w:noProof/>
          <w:lang w:eastAsia="pl-PL"/>
        </w:rPr>
        <w:drawing>
          <wp:inline distT="0" distB="0" distL="0" distR="0" wp14:anchorId="68F8E855" wp14:editId="2FF60695">
            <wp:extent cx="2400000" cy="1800000"/>
            <wp:effectExtent l="0" t="4762" r="0" b="0"/>
            <wp:docPr id="3" name="Obraz 3" descr="C:\Users\PLK021281\Desktop\2018\Roboty\KNURÓW\27.04\20180427_094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LK021281\Desktop\2018\Roboty\KNURÓW\27.04\20180427_0946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6A5E">
        <w:t xml:space="preserve">  </w:t>
      </w:r>
      <w:r w:rsidRPr="00753885">
        <w:rPr>
          <w:noProof/>
          <w:lang w:eastAsia="pl-PL"/>
        </w:rPr>
        <w:drawing>
          <wp:inline distT="0" distB="0" distL="0" distR="0" wp14:anchorId="0C6745B8" wp14:editId="70EA512C">
            <wp:extent cx="2400000" cy="1800000"/>
            <wp:effectExtent l="0" t="4762" r="0" b="0"/>
            <wp:docPr id="4" name="Obraz 4" descr="C:\Users\PLK021281\Desktop\2018\Roboty\KNURÓW\27.04\20180427_093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LK021281\Desktop\2018\Roboty\KNURÓW\27.04\20180427_0934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753885">
        <w:rPr>
          <w:noProof/>
          <w:lang w:eastAsia="pl-PL"/>
        </w:rPr>
        <w:drawing>
          <wp:inline distT="0" distB="0" distL="0" distR="0" wp14:anchorId="68390110" wp14:editId="6DEABB38">
            <wp:extent cx="2400000" cy="1800000"/>
            <wp:effectExtent l="0" t="4762" r="0" b="0"/>
            <wp:docPr id="5" name="Obraz 5" descr="C:\Users\PLK021281\Desktop\2018\Roboty\KNURÓW\27.04\20180427_093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LK021281\Desktop\2018\Roboty\KNURÓW\27.04\20180427_0939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8E6A5E" w:rsidRDefault="008E6A5E" w:rsidP="00391853">
      <w:pPr>
        <w:spacing w:afterLines="60" w:after="144" w:line="240" w:lineRule="auto"/>
        <w:ind w:firstLine="340"/>
        <w:contextualSpacing/>
      </w:pPr>
    </w:p>
    <w:p w:rsidR="008D0C7E" w:rsidRDefault="008D0C7E" w:rsidP="00391853">
      <w:pPr>
        <w:spacing w:afterLines="60" w:after="144" w:line="240" w:lineRule="auto"/>
        <w:ind w:firstLine="340"/>
        <w:contextualSpacing/>
      </w:pPr>
    </w:p>
    <w:p w:rsidR="008D0C7E" w:rsidRDefault="008D0C7E" w:rsidP="00391853">
      <w:pPr>
        <w:spacing w:afterLines="60" w:after="144" w:line="240" w:lineRule="auto"/>
        <w:ind w:firstLine="340"/>
        <w:contextualSpacing/>
      </w:pPr>
    </w:p>
    <w:p w:rsidR="008D0C7E" w:rsidRDefault="007962DF" w:rsidP="00391853">
      <w:pPr>
        <w:spacing w:afterLines="60" w:after="144" w:line="240" w:lineRule="auto"/>
        <w:ind w:firstLine="340"/>
        <w:contextualSpacing/>
      </w:pPr>
      <w:r w:rsidRPr="00753885">
        <w:rPr>
          <w:noProof/>
          <w:lang w:eastAsia="pl-PL"/>
        </w:rPr>
        <w:drawing>
          <wp:inline distT="0" distB="0" distL="0" distR="0" wp14:anchorId="796F5554" wp14:editId="3F29765F">
            <wp:extent cx="2400000" cy="1800000"/>
            <wp:effectExtent l="0" t="4762" r="0" b="0"/>
            <wp:docPr id="25" name="Obraz 25" descr="C:\Users\PLK021281\Desktop\2018\Roboty\KNURÓW\27.04\20180427_092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LK021281\Desktop\2018\Roboty\KNURÓW\27.04\20180427_0929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753885">
        <w:rPr>
          <w:noProof/>
          <w:lang w:eastAsia="pl-PL"/>
        </w:rPr>
        <w:drawing>
          <wp:inline distT="0" distB="0" distL="0" distR="0" wp14:anchorId="34AEE1EB" wp14:editId="341DD22F">
            <wp:extent cx="2400000" cy="1800000"/>
            <wp:effectExtent l="0" t="4762" r="0" b="0"/>
            <wp:docPr id="9" name="Obraz 9" descr="C:\Users\PLK021281\Desktop\2018\Roboty\KNURÓW\27.04\20180427_093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LK021281\Desktop\2018\Roboty\KNURÓW\27.04\20180427_0930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753885">
        <w:rPr>
          <w:noProof/>
          <w:lang w:eastAsia="pl-PL"/>
        </w:rPr>
        <w:drawing>
          <wp:inline distT="0" distB="0" distL="0" distR="0" wp14:anchorId="7715186F" wp14:editId="7F573F79">
            <wp:extent cx="2400000" cy="1800000"/>
            <wp:effectExtent l="0" t="4762" r="0" b="0"/>
            <wp:docPr id="10" name="Obraz 10" descr="C:\Users\PLK021281\Desktop\2018\Roboty\KNURÓW\27.04\20180427_093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LK021281\Desktop\2018\Roboty\KNURÓW\27.04\20180427_0932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8D0C7E" w:rsidRDefault="008D0C7E" w:rsidP="00391853">
      <w:pPr>
        <w:spacing w:afterLines="60" w:after="144" w:line="240" w:lineRule="auto"/>
        <w:ind w:firstLine="340"/>
        <w:contextualSpacing/>
      </w:pPr>
    </w:p>
    <w:p w:rsidR="008E6A5E" w:rsidRDefault="007962DF" w:rsidP="00391853">
      <w:pPr>
        <w:spacing w:afterLines="60" w:after="144" w:line="240" w:lineRule="auto"/>
        <w:ind w:firstLine="340"/>
        <w:contextualSpacing/>
      </w:pPr>
      <w:r>
        <w:t xml:space="preserve"> </w:t>
      </w:r>
      <w:r w:rsidRPr="0082692A">
        <w:rPr>
          <w:noProof/>
          <w:lang w:eastAsia="pl-PL"/>
        </w:rPr>
        <w:drawing>
          <wp:inline distT="0" distB="0" distL="0" distR="0" wp14:anchorId="38D312B1" wp14:editId="1480DE27">
            <wp:extent cx="2400000" cy="1800000"/>
            <wp:effectExtent l="0" t="4762" r="0" b="0"/>
            <wp:docPr id="12" name="Obraz 12" descr="C:\Users\PLK021281\Desktop\2018\Roboty\KNURÓW\27.04\20180427_093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LK021281\Desktop\2018\Roboty\KNURÓW\27.04\20180427_09345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2C84">
        <w:t xml:space="preserve"> </w:t>
      </w:r>
      <w:r w:rsidRPr="0082692A">
        <w:rPr>
          <w:noProof/>
          <w:lang w:eastAsia="pl-PL"/>
        </w:rPr>
        <w:drawing>
          <wp:inline distT="0" distB="0" distL="0" distR="0" wp14:anchorId="2ED74D72" wp14:editId="14C2C8A3">
            <wp:extent cx="2400000" cy="1800000"/>
            <wp:effectExtent l="0" t="4762" r="0" b="0"/>
            <wp:docPr id="13" name="Obraz 13" descr="C:\Users\PLK021281\Desktop\2018\Roboty\KNURÓW\27.04\20180427_094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LK021281\Desktop\2018\Roboty\KNURÓW\27.04\20180427_0941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6A5E">
        <w:t xml:space="preserve">  </w:t>
      </w:r>
      <w:r w:rsidRPr="0082692A">
        <w:rPr>
          <w:noProof/>
          <w:lang w:eastAsia="pl-PL"/>
        </w:rPr>
        <w:drawing>
          <wp:inline distT="0" distB="0" distL="0" distR="0" wp14:anchorId="0F97CDDD" wp14:editId="4DC1570C">
            <wp:extent cx="2400000" cy="1800000"/>
            <wp:effectExtent l="0" t="4762" r="0" b="0"/>
            <wp:docPr id="14" name="Obraz 14" descr="C:\Users\PLK021281\Desktop\2018\Roboty\KNURÓW\27.04\20180427_094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LK021281\Desktop\2018\Roboty\KNURÓW\27.04\20180427_09454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A5E" w:rsidRDefault="007962DF" w:rsidP="00391853">
      <w:pPr>
        <w:spacing w:afterLines="60" w:after="144" w:line="240" w:lineRule="auto"/>
        <w:ind w:firstLine="340"/>
        <w:contextualSpacing/>
      </w:pPr>
      <w:r>
        <w:lastRenderedPageBreak/>
        <w:t xml:space="preserve"> </w:t>
      </w:r>
      <w:r w:rsidRPr="0082692A">
        <w:rPr>
          <w:noProof/>
          <w:lang w:eastAsia="pl-PL"/>
        </w:rPr>
        <w:drawing>
          <wp:inline distT="0" distB="0" distL="0" distR="0" wp14:anchorId="0D35574E" wp14:editId="52630D0C">
            <wp:extent cx="2400000" cy="1800000"/>
            <wp:effectExtent l="0" t="4762" r="0" b="0"/>
            <wp:docPr id="15" name="Obraz 15" descr="C:\Users\PLK021281\Desktop\2018\Roboty\KNURÓW\27.04\20180427_092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LK021281\Desktop\2018\Roboty\KNURÓW\27.04\20180427_0928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82692A">
        <w:rPr>
          <w:noProof/>
          <w:lang w:eastAsia="pl-PL"/>
        </w:rPr>
        <w:drawing>
          <wp:inline distT="0" distB="0" distL="0" distR="0" wp14:anchorId="3CF86AAA" wp14:editId="2120C56A">
            <wp:extent cx="2400000" cy="1800000"/>
            <wp:effectExtent l="0" t="4762" r="0" b="0"/>
            <wp:docPr id="16" name="Obraz 16" descr="C:\Users\PLK021281\Desktop\2018\Roboty\KNURÓW\27.04\20180427_093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LK021281\Desktop\2018\Roboty\KNURÓW\27.04\20180427_09300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6A5E">
        <w:t xml:space="preserve"> </w:t>
      </w:r>
      <w:r w:rsidRPr="0082692A">
        <w:rPr>
          <w:noProof/>
          <w:lang w:eastAsia="pl-PL"/>
        </w:rPr>
        <w:drawing>
          <wp:inline distT="0" distB="0" distL="0" distR="0" wp14:anchorId="136843CC" wp14:editId="21FD935F">
            <wp:extent cx="2400000" cy="1800000"/>
            <wp:effectExtent l="0" t="4762" r="0" b="0"/>
            <wp:docPr id="18" name="Obraz 18" descr="C:\Users\PLK021281\Desktop\2018\Roboty\KNURÓW\27.04\20180427_093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LK021281\Desktop\2018\Roboty\KNURÓW\27.04\20180427_09331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2C84">
        <w:t xml:space="preserve"> </w:t>
      </w:r>
    </w:p>
    <w:p w:rsidR="008E6A5E" w:rsidRDefault="008E6A5E" w:rsidP="00391853">
      <w:pPr>
        <w:spacing w:afterLines="60" w:after="144" w:line="240" w:lineRule="auto"/>
        <w:ind w:firstLine="340"/>
        <w:contextualSpacing/>
      </w:pPr>
    </w:p>
    <w:p w:rsidR="007962DF" w:rsidRDefault="008E6A5E" w:rsidP="00391853">
      <w:pPr>
        <w:spacing w:afterLines="60" w:after="144" w:line="240" w:lineRule="auto"/>
        <w:ind w:firstLine="340"/>
        <w:contextualSpacing/>
      </w:pPr>
      <w:r>
        <w:t xml:space="preserve"> </w:t>
      </w:r>
      <w:r w:rsidR="007962DF" w:rsidRPr="0082692A">
        <w:rPr>
          <w:noProof/>
          <w:lang w:eastAsia="pl-PL"/>
        </w:rPr>
        <w:drawing>
          <wp:inline distT="0" distB="0" distL="0" distR="0" wp14:anchorId="180B6813" wp14:editId="08A45C19">
            <wp:extent cx="2400000" cy="1800000"/>
            <wp:effectExtent l="0" t="4762" r="0" b="0"/>
            <wp:docPr id="19" name="Obraz 19" descr="C:\Users\PLK021281\Desktop\2018\Roboty\KNURÓW\27.04\20180427_093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LK021281\Desktop\2018\Roboty\KNURÓW\27.04\20180427_09342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7962DF">
        <w:t xml:space="preserve">  </w:t>
      </w:r>
      <w:r w:rsidR="007962DF" w:rsidRPr="0082692A">
        <w:rPr>
          <w:noProof/>
          <w:lang w:eastAsia="pl-PL"/>
        </w:rPr>
        <w:drawing>
          <wp:inline distT="0" distB="0" distL="0" distR="0" wp14:anchorId="4EF5EE61" wp14:editId="4BC6DFE5">
            <wp:extent cx="2400000" cy="1800000"/>
            <wp:effectExtent l="0" t="4762" r="0" b="0"/>
            <wp:docPr id="21" name="Obraz 21" descr="C:\Users\PLK021281\Desktop\2018\Roboty\KNURÓW\27.04\20180427_09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LK021281\Desktop\2018\Roboty\KNURÓW\27.04\20180427_09415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2C84">
        <w:t xml:space="preserve"> </w:t>
      </w:r>
      <w:r w:rsidR="007962DF" w:rsidRPr="0082692A">
        <w:rPr>
          <w:noProof/>
          <w:lang w:eastAsia="pl-PL"/>
        </w:rPr>
        <w:drawing>
          <wp:inline distT="0" distB="0" distL="0" distR="0" wp14:anchorId="27883A2C" wp14:editId="302C65A1">
            <wp:extent cx="2400000" cy="1800000"/>
            <wp:effectExtent l="0" t="4762" r="0" b="0"/>
            <wp:docPr id="22" name="Obraz 22" descr="C:\Users\PLK021281\Desktop\2018\Roboty\KNURÓW\27.04\20180427_094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LK021281\Desktop\2018\Roboty\KNURÓW\27.04\20180427_09460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A29" w:rsidRPr="00BB3A7F" w:rsidRDefault="00E13A29" w:rsidP="00391853">
      <w:pPr>
        <w:spacing w:afterLines="60" w:after="144" w:line="240" w:lineRule="auto"/>
        <w:ind w:firstLine="340"/>
        <w:contextualSpacing/>
        <w:rPr>
          <w:sz w:val="8"/>
          <w:szCs w:val="8"/>
        </w:rPr>
      </w:pPr>
    </w:p>
    <w:p w:rsidR="00B3440E" w:rsidRPr="00BB3A7F" w:rsidRDefault="00B3440E" w:rsidP="00391853">
      <w:pPr>
        <w:pStyle w:val="Nagwek2"/>
        <w:spacing w:before="0" w:afterLines="60" w:after="144" w:line="240" w:lineRule="auto"/>
        <w:ind w:left="0" w:firstLine="340"/>
      </w:pPr>
      <w:bookmarkStart w:id="25" w:name="_Toc391469680"/>
      <w:bookmarkStart w:id="26" w:name="_Toc391470962"/>
      <w:bookmarkStart w:id="27" w:name="_Toc405358176"/>
      <w:bookmarkStart w:id="28" w:name="_Toc406653690"/>
      <w:bookmarkStart w:id="29" w:name="_Toc522703458"/>
      <w:r w:rsidRPr="00BB3A7F">
        <w:t>Roboty budowlan</w:t>
      </w:r>
      <w:r w:rsidR="00501302" w:rsidRPr="00BB3A7F">
        <w:t>e</w:t>
      </w:r>
      <w:bookmarkEnd w:id="25"/>
      <w:bookmarkEnd w:id="26"/>
      <w:bookmarkEnd w:id="27"/>
      <w:bookmarkEnd w:id="28"/>
      <w:bookmarkEnd w:id="29"/>
    </w:p>
    <w:p w:rsidR="00975068" w:rsidRDefault="007502B7" w:rsidP="00391853">
      <w:pPr>
        <w:autoSpaceDE w:val="0"/>
        <w:autoSpaceDN w:val="0"/>
        <w:adjustRightInd w:val="0"/>
        <w:spacing w:afterLines="60" w:after="144" w:line="240" w:lineRule="auto"/>
        <w:ind w:firstLine="340"/>
        <w:contextualSpacing/>
        <w:rPr>
          <w:sz w:val="22"/>
          <w:lang w:eastAsia="pl-PL"/>
        </w:rPr>
      </w:pPr>
      <w:r w:rsidRPr="00BB3A7F">
        <w:rPr>
          <w:sz w:val="22"/>
          <w:lang w:eastAsia="pl-PL"/>
        </w:rPr>
        <w:t>Roboty budowlan</w:t>
      </w:r>
      <w:r w:rsidR="002615FB" w:rsidRPr="00BB3A7F">
        <w:rPr>
          <w:sz w:val="22"/>
          <w:lang w:eastAsia="pl-PL"/>
        </w:rPr>
        <w:t>e</w:t>
      </w:r>
      <w:r w:rsidRPr="00BB3A7F">
        <w:rPr>
          <w:sz w:val="22"/>
          <w:lang w:eastAsia="pl-PL"/>
        </w:rPr>
        <w:t xml:space="preserve"> </w:t>
      </w:r>
      <w:r w:rsidR="003649F4" w:rsidRPr="00BB3A7F">
        <w:rPr>
          <w:sz w:val="22"/>
          <w:lang w:eastAsia="pl-PL"/>
        </w:rPr>
        <w:t>należy wykonać</w:t>
      </w:r>
      <w:r w:rsidRPr="00BB3A7F">
        <w:rPr>
          <w:sz w:val="22"/>
          <w:lang w:eastAsia="pl-PL"/>
        </w:rPr>
        <w:t xml:space="preserve"> zgodnie z wymaganiami Prawa </w:t>
      </w:r>
      <w:r w:rsidR="00501302" w:rsidRPr="00BB3A7F">
        <w:rPr>
          <w:sz w:val="22"/>
          <w:lang w:eastAsia="pl-PL"/>
        </w:rPr>
        <w:t>b</w:t>
      </w:r>
      <w:r w:rsidRPr="00BB3A7F">
        <w:rPr>
          <w:sz w:val="22"/>
          <w:lang w:eastAsia="pl-PL"/>
        </w:rPr>
        <w:t>udowlanego</w:t>
      </w:r>
      <w:bookmarkStart w:id="30" w:name="_Toc391469681"/>
      <w:bookmarkStart w:id="31" w:name="_Toc391470963"/>
      <w:r w:rsidR="00302D0D" w:rsidRPr="00BB3A7F">
        <w:rPr>
          <w:sz w:val="22"/>
          <w:lang w:eastAsia="pl-PL"/>
        </w:rPr>
        <w:t xml:space="preserve"> oraz aktami wykonawczymi do tejże ustawy</w:t>
      </w:r>
      <w:bookmarkEnd w:id="30"/>
      <w:bookmarkEnd w:id="31"/>
      <w:r w:rsidR="00B47A4E" w:rsidRPr="00BB3A7F">
        <w:t xml:space="preserve"> </w:t>
      </w:r>
      <w:r w:rsidR="00B47A4E" w:rsidRPr="00BB3A7F">
        <w:rPr>
          <w:sz w:val="22"/>
          <w:lang w:eastAsia="pl-PL"/>
        </w:rPr>
        <w:t>oraz normami i standardami technicznymi obowiązującymi w danej branży infrastruktury kolejowej, z wykorzystaniem współczesnej wiedzy naukowo-technicznej, przy zachowaniu obowiązujących przepisów BHP.</w:t>
      </w:r>
    </w:p>
    <w:p w:rsidR="00380472" w:rsidRDefault="00380472" w:rsidP="00391853">
      <w:pPr>
        <w:autoSpaceDE w:val="0"/>
        <w:autoSpaceDN w:val="0"/>
        <w:adjustRightInd w:val="0"/>
        <w:spacing w:afterLines="60" w:after="144" w:line="240" w:lineRule="auto"/>
        <w:ind w:firstLine="340"/>
        <w:contextualSpacing/>
        <w:rPr>
          <w:sz w:val="22"/>
          <w:lang w:eastAsia="pl-PL"/>
        </w:rPr>
      </w:pPr>
    </w:p>
    <w:p w:rsidR="00380472" w:rsidRPr="00516742" w:rsidRDefault="00380472" w:rsidP="00391853">
      <w:pPr>
        <w:autoSpaceDE w:val="0"/>
        <w:autoSpaceDN w:val="0"/>
        <w:adjustRightInd w:val="0"/>
        <w:spacing w:afterLines="60" w:after="144" w:line="240" w:lineRule="auto"/>
        <w:ind w:firstLine="340"/>
        <w:contextualSpacing/>
        <w:rPr>
          <w:color w:val="000000"/>
          <w:sz w:val="22"/>
          <w:lang w:eastAsia="pl-PL"/>
        </w:rPr>
      </w:pPr>
      <w:r w:rsidRPr="00516742">
        <w:rPr>
          <w:color w:val="000000"/>
          <w:sz w:val="22"/>
          <w:lang w:eastAsia="pl-PL"/>
        </w:rPr>
        <w:t>Wykonanie zadań określonych w ogólnych warunkach przedmiotu zamówienia obejmuje również:</w:t>
      </w:r>
    </w:p>
    <w:p w:rsidR="00516742" w:rsidRPr="00516742" w:rsidRDefault="00380472" w:rsidP="00734AF2">
      <w:pPr>
        <w:pStyle w:val="Akapitzlist"/>
        <w:numPr>
          <w:ilvl w:val="0"/>
          <w:numId w:val="86"/>
        </w:numPr>
        <w:autoSpaceDE w:val="0"/>
        <w:autoSpaceDN w:val="0"/>
        <w:adjustRightInd w:val="0"/>
        <w:spacing w:afterLines="60" w:after="144" w:line="240" w:lineRule="auto"/>
        <w:ind w:left="0" w:firstLine="340"/>
        <w:rPr>
          <w:sz w:val="22"/>
          <w:lang w:eastAsia="pl-PL"/>
        </w:rPr>
      </w:pPr>
      <w:r w:rsidRPr="00516742">
        <w:rPr>
          <w:sz w:val="22"/>
          <w:lang w:eastAsia="pl-PL"/>
        </w:rPr>
        <w:t>Opracowanie, we współpracy z Zamawiającym i zgodnie z obowiązującymi Regulacjami Zamawiającego, szczegółowych założeń organizacji ruchu kolejowego na odcink</w:t>
      </w:r>
      <w:r w:rsidR="00516742" w:rsidRPr="00516742">
        <w:rPr>
          <w:sz w:val="22"/>
          <w:lang w:eastAsia="pl-PL"/>
        </w:rPr>
        <w:t xml:space="preserve">u </w:t>
      </w:r>
      <w:r w:rsidRPr="00516742">
        <w:rPr>
          <w:sz w:val="22"/>
          <w:lang w:eastAsia="pl-PL"/>
        </w:rPr>
        <w:t>linii objęt</w:t>
      </w:r>
      <w:r w:rsidR="00516742" w:rsidRPr="00516742">
        <w:rPr>
          <w:sz w:val="22"/>
          <w:lang w:eastAsia="pl-PL"/>
        </w:rPr>
        <w:t>ej</w:t>
      </w:r>
      <w:r w:rsidRPr="00516742">
        <w:rPr>
          <w:sz w:val="22"/>
          <w:lang w:eastAsia="pl-PL"/>
        </w:rPr>
        <w:t xml:space="preserve"> </w:t>
      </w:r>
      <w:r w:rsidR="00516742" w:rsidRPr="00516742">
        <w:rPr>
          <w:sz w:val="22"/>
          <w:lang w:eastAsia="pl-PL"/>
        </w:rPr>
        <w:t>robotami</w:t>
      </w:r>
    </w:p>
    <w:p w:rsidR="00380472" w:rsidRPr="00516742" w:rsidRDefault="00380472" w:rsidP="00391853">
      <w:pPr>
        <w:pStyle w:val="Akapitzlist"/>
        <w:numPr>
          <w:ilvl w:val="0"/>
          <w:numId w:val="86"/>
        </w:numPr>
        <w:autoSpaceDE w:val="0"/>
        <w:autoSpaceDN w:val="0"/>
        <w:adjustRightInd w:val="0"/>
        <w:spacing w:afterLines="60" w:after="144" w:line="240" w:lineRule="auto"/>
        <w:ind w:left="0" w:firstLine="340"/>
        <w:rPr>
          <w:sz w:val="22"/>
          <w:lang w:eastAsia="pl-PL"/>
        </w:rPr>
      </w:pPr>
      <w:r w:rsidRPr="00516742">
        <w:rPr>
          <w:sz w:val="22"/>
          <w:lang w:eastAsia="pl-PL"/>
        </w:rPr>
        <w:t>Opracowanie wszelkich materiał</w:t>
      </w:r>
      <w:r w:rsidRPr="00516742">
        <w:rPr>
          <w:rFonts w:hint="eastAsia"/>
          <w:sz w:val="22"/>
          <w:lang w:eastAsia="pl-PL"/>
        </w:rPr>
        <w:t>ó</w:t>
      </w:r>
      <w:r w:rsidRPr="00516742">
        <w:rPr>
          <w:sz w:val="22"/>
          <w:lang w:eastAsia="pl-PL"/>
        </w:rPr>
        <w:t>w wymaganych, jako załączniki do regulaminów technicznych stacji po każdej zakończonej fazie remont</w:t>
      </w:r>
      <w:r w:rsidR="00C6423D" w:rsidRPr="00516742">
        <w:rPr>
          <w:sz w:val="22"/>
          <w:lang w:eastAsia="pl-PL"/>
        </w:rPr>
        <w:t>u</w:t>
      </w:r>
      <w:r w:rsidRPr="00516742">
        <w:rPr>
          <w:sz w:val="22"/>
          <w:lang w:eastAsia="pl-PL"/>
        </w:rPr>
        <w:t>.</w:t>
      </w:r>
    </w:p>
    <w:p w:rsidR="00846AAF" w:rsidRPr="00516742" w:rsidRDefault="00380472" w:rsidP="00C6423D">
      <w:pPr>
        <w:pStyle w:val="Akapitzlist"/>
        <w:numPr>
          <w:ilvl w:val="0"/>
          <w:numId w:val="86"/>
        </w:numPr>
        <w:autoSpaceDE w:val="0"/>
        <w:autoSpaceDN w:val="0"/>
        <w:adjustRightInd w:val="0"/>
        <w:spacing w:afterLines="60" w:after="144" w:line="240" w:lineRule="auto"/>
        <w:ind w:left="0" w:firstLine="340"/>
        <w:rPr>
          <w:strike/>
          <w:sz w:val="22"/>
        </w:rPr>
      </w:pPr>
      <w:r w:rsidRPr="00516742">
        <w:rPr>
          <w:sz w:val="22"/>
          <w:lang w:eastAsia="pl-PL"/>
        </w:rPr>
        <w:t>Skompletowanie wszystkich wyma</w:t>
      </w:r>
      <w:r w:rsidR="001856AA" w:rsidRPr="00516742">
        <w:rPr>
          <w:sz w:val="22"/>
          <w:lang w:eastAsia="pl-PL"/>
        </w:rPr>
        <w:t xml:space="preserve">ganych dokumentów w przypadku </w:t>
      </w:r>
      <w:r w:rsidRPr="00516742">
        <w:rPr>
          <w:sz w:val="22"/>
          <w:lang w:eastAsia="pl-PL"/>
        </w:rPr>
        <w:t xml:space="preserve">konieczności uzyskania ewentualnych odstępstw od </w:t>
      </w:r>
      <w:r w:rsidR="00C6423D" w:rsidRPr="00516742">
        <w:rPr>
          <w:sz w:val="22"/>
          <w:lang w:eastAsia="pl-PL"/>
        </w:rPr>
        <w:t xml:space="preserve">zapisów </w:t>
      </w:r>
      <w:r w:rsidRPr="00516742">
        <w:rPr>
          <w:sz w:val="22"/>
          <w:lang w:eastAsia="pl-PL"/>
        </w:rPr>
        <w:t xml:space="preserve">Prawa </w:t>
      </w:r>
      <w:r w:rsidR="00C6423D" w:rsidRPr="00516742">
        <w:rPr>
          <w:sz w:val="22"/>
          <w:lang w:eastAsia="pl-PL"/>
        </w:rPr>
        <w:t xml:space="preserve">Budowlanego </w:t>
      </w:r>
      <w:r w:rsidRPr="00516742">
        <w:rPr>
          <w:sz w:val="22"/>
          <w:lang w:eastAsia="pl-PL"/>
        </w:rPr>
        <w:t>i Regulacji Zamawiającego.</w:t>
      </w:r>
      <w:r w:rsidR="00C6423D" w:rsidRPr="00516742">
        <w:rPr>
          <w:strike/>
          <w:sz w:val="22"/>
        </w:rPr>
        <w:t xml:space="preserve"> </w:t>
      </w:r>
    </w:p>
    <w:p w:rsidR="002974EB" w:rsidRPr="00BB3A7F" w:rsidRDefault="002974EB" w:rsidP="00391853">
      <w:pPr>
        <w:spacing w:afterLines="60" w:after="144" w:line="240" w:lineRule="auto"/>
        <w:ind w:firstLine="340"/>
        <w:contextualSpacing/>
        <w:jc w:val="left"/>
        <w:rPr>
          <w:rFonts w:ascii="Courier New" w:hAnsi="Courier New" w:cs="Palatino Linotype"/>
          <w:sz w:val="22"/>
        </w:rPr>
      </w:pPr>
      <w:r w:rsidRPr="00BB3A7F">
        <w:rPr>
          <w:sz w:val="22"/>
        </w:rPr>
        <w:br w:type="page"/>
      </w:r>
    </w:p>
    <w:p w:rsidR="00095F36" w:rsidRPr="00BB3A7F" w:rsidRDefault="00095F36" w:rsidP="00391853">
      <w:pPr>
        <w:pStyle w:val="Nagwek10"/>
        <w:spacing w:before="0" w:afterLines="60" w:after="144" w:line="240" w:lineRule="auto"/>
        <w:ind w:left="0" w:firstLine="340"/>
        <w:contextualSpacing/>
      </w:pPr>
      <w:bookmarkStart w:id="32" w:name="_Toc319203037"/>
      <w:bookmarkStart w:id="33" w:name="_Toc319405899"/>
      <w:bookmarkStart w:id="34" w:name="_Toc391469763"/>
      <w:bookmarkStart w:id="35" w:name="_Toc391471045"/>
      <w:bookmarkStart w:id="36" w:name="_Toc405358247"/>
      <w:bookmarkStart w:id="37" w:name="_Toc406653762"/>
      <w:bookmarkStart w:id="38" w:name="_Toc522703459"/>
      <w:r w:rsidRPr="00BB3A7F">
        <w:lastRenderedPageBreak/>
        <w:t>Zakres robót budowlan</w:t>
      </w:r>
      <w:bookmarkEnd w:id="32"/>
      <w:bookmarkEnd w:id="33"/>
      <w:bookmarkEnd w:id="34"/>
      <w:bookmarkEnd w:id="35"/>
      <w:r w:rsidR="00F101F9" w:rsidRPr="00BB3A7F">
        <w:t>ych</w:t>
      </w:r>
      <w:bookmarkEnd w:id="36"/>
      <w:bookmarkEnd w:id="37"/>
      <w:bookmarkEnd w:id="38"/>
    </w:p>
    <w:p w:rsidR="007C772D" w:rsidRPr="00BB3A7F" w:rsidRDefault="00637744" w:rsidP="00391853">
      <w:pPr>
        <w:pStyle w:val="Nagwek2"/>
        <w:spacing w:before="0" w:afterLines="60" w:after="144" w:line="240" w:lineRule="auto"/>
        <w:ind w:left="0" w:firstLine="340"/>
      </w:pPr>
      <w:bookmarkStart w:id="39" w:name="_Toc405358248"/>
      <w:bookmarkStart w:id="40" w:name="_Toc406653763"/>
      <w:r w:rsidRPr="00BB3A7F">
        <w:t xml:space="preserve"> </w:t>
      </w:r>
      <w:bookmarkStart w:id="41" w:name="_Toc522703460"/>
      <w:bookmarkEnd w:id="39"/>
      <w:bookmarkEnd w:id="40"/>
      <w:r w:rsidR="003F2F91">
        <w:t>Opis ogólny zakresu robót</w:t>
      </w:r>
      <w:bookmarkEnd w:id="41"/>
    </w:p>
    <w:p w:rsidR="00095F36" w:rsidRDefault="009E1230" w:rsidP="00391853">
      <w:pPr>
        <w:pStyle w:val="Zwykytekst"/>
        <w:spacing w:afterLines="60" w:after="144" w:line="240" w:lineRule="auto"/>
        <w:ind w:firstLine="340"/>
        <w:contextualSpacing/>
        <w:rPr>
          <w:rFonts w:ascii="Arial" w:hAnsi="Arial" w:cs="Arial"/>
          <w:color w:val="000000" w:themeColor="text1"/>
          <w:sz w:val="22"/>
          <w:szCs w:val="22"/>
        </w:rPr>
      </w:pPr>
      <w:r w:rsidRPr="00BB3A7F">
        <w:rPr>
          <w:rFonts w:ascii="Arial" w:hAnsi="Arial" w:cs="Arial"/>
          <w:color w:val="000000" w:themeColor="text1"/>
          <w:sz w:val="22"/>
          <w:szCs w:val="22"/>
        </w:rPr>
        <w:t xml:space="preserve">Obowiązkiem Wykonawcy jest przedstawienie w ofercie wszystkich prac związanych </w:t>
      </w:r>
      <w:r w:rsidR="003F2F91">
        <w:rPr>
          <w:rFonts w:ascii="Arial" w:hAnsi="Arial" w:cs="Arial"/>
          <w:color w:val="000000" w:themeColor="text1"/>
          <w:sz w:val="22"/>
          <w:szCs w:val="22"/>
        </w:rPr>
        <w:br/>
      </w:r>
      <w:r w:rsidRPr="00BB3A7F">
        <w:rPr>
          <w:rFonts w:ascii="Arial" w:hAnsi="Arial" w:cs="Arial"/>
          <w:color w:val="000000" w:themeColor="text1"/>
          <w:sz w:val="22"/>
          <w:szCs w:val="22"/>
        </w:rPr>
        <w:t xml:space="preserve">z przedmiotowym </w:t>
      </w:r>
      <w:r w:rsidR="008A6692" w:rsidRPr="00BB3A7F">
        <w:rPr>
          <w:rFonts w:ascii="Arial" w:hAnsi="Arial" w:cs="Arial"/>
          <w:color w:val="000000" w:themeColor="text1"/>
          <w:sz w:val="22"/>
          <w:szCs w:val="22"/>
        </w:rPr>
        <w:t>zamówieniem</w:t>
      </w:r>
      <w:r w:rsidRPr="00BB3A7F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</w:p>
    <w:p w:rsidR="003436C6" w:rsidRPr="00BB3A7F" w:rsidRDefault="003436C6" w:rsidP="00391853">
      <w:pPr>
        <w:pStyle w:val="Zwykytekst"/>
        <w:spacing w:afterLines="60" w:after="144" w:line="240" w:lineRule="auto"/>
        <w:ind w:firstLine="340"/>
        <w:contextualSpacing/>
        <w:rPr>
          <w:rFonts w:ascii="Arial" w:hAnsi="Arial" w:cs="Arial"/>
          <w:color w:val="000000" w:themeColor="text1"/>
          <w:sz w:val="22"/>
          <w:szCs w:val="22"/>
        </w:rPr>
      </w:pPr>
    </w:p>
    <w:p w:rsidR="001B3A51" w:rsidRDefault="00095F36" w:rsidP="00391853">
      <w:pPr>
        <w:pStyle w:val="Zwykytekst"/>
        <w:spacing w:afterLines="60" w:after="144" w:line="240" w:lineRule="auto"/>
        <w:ind w:firstLine="340"/>
        <w:contextualSpacing/>
        <w:rPr>
          <w:rFonts w:ascii="Arial" w:hAnsi="Arial" w:cs="Arial"/>
          <w:color w:val="000000" w:themeColor="text1"/>
          <w:sz w:val="22"/>
          <w:szCs w:val="22"/>
        </w:rPr>
      </w:pPr>
      <w:r w:rsidRPr="00BB3A7F">
        <w:rPr>
          <w:rFonts w:ascii="Arial" w:hAnsi="Arial" w:cs="Arial"/>
          <w:color w:val="000000" w:themeColor="text1"/>
          <w:sz w:val="22"/>
          <w:szCs w:val="22"/>
        </w:rPr>
        <w:t xml:space="preserve">Podane w niniejszym </w:t>
      </w:r>
      <w:r w:rsidR="003F2F91">
        <w:rPr>
          <w:rFonts w:ascii="Arial" w:hAnsi="Arial" w:cs="Arial"/>
          <w:color w:val="000000" w:themeColor="text1"/>
          <w:sz w:val="22"/>
          <w:szCs w:val="22"/>
        </w:rPr>
        <w:t>opracowaniu</w:t>
      </w:r>
      <w:r w:rsidR="007C45EF" w:rsidRPr="00BB3A7F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5D1F48" w:rsidRPr="00BB3A7F">
        <w:rPr>
          <w:rFonts w:ascii="Arial" w:hAnsi="Arial" w:cs="Arial"/>
          <w:color w:val="000000" w:themeColor="text1"/>
          <w:sz w:val="22"/>
          <w:szCs w:val="22"/>
        </w:rPr>
        <w:t xml:space="preserve">charakterystyczne parametry m.in. </w:t>
      </w:r>
      <w:r w:rsidR="00040E0A" w:rsidRPr="00BB3A7F">
        <w:rPr>
          <w:rFonts w:ascii="Arial" w:hAnsi="Arial" w:cs="Arial"/>
          <w:color w:val="000000" w:themeColor="text1"/>
          <w:sz w:val="22"/>
          <w:szCs w:val="22"/>
        </w:rPr>
        <w:t xml:space="preserve">kilometraże, </w:t>
      </w:r>
      <w:r w:rsidR="005D1F48" w:rsidRPr="00BB3A7F">
        <w:rPr>
          <w:rFonts w:ascii="Arial" w:hAnsi="Arial" w:cs="Arial"/>
          <w:color w:val="000000" w:themeColor="text1"/>
          <w:sz w:val="22"/>
          <w:szCs w:val="22"/>
        </w:rPr>
        <w:t>długości, wielkości powierzchni, szerokości, odległości,</w:t>
      </w:r>
      <w:r w:rsidRPr="00BB3A7F">
        <w:rPr>
          <w:rFonts w:ascii="Arial" w:hAnsi="Arial" w:cs="Arial"/>
          <w:color w:val="000000" w:themeColor="text1"/>
          <w:sz w:val="22"/>
          <w:szCs w:val="22"/>
        </w:rPr>
        <w:t xml:space="preserve"> ilości </w:t>
      </w:r>
      <w:r w:rsidR="00583BD9" w:rsidRPr="00BB3A7F">
        <w:rPr>
          <w:rFonts w:ascii="Arial" w:hAnsi="Arial" w:cs="Arial"/>
          <w:color w:val="000000" w:themeColor="text1"/>
          <w:sz w:val="22"/>
          <w:szCs w:val="22"/>
        </w:rPr>
        <w:t>r</w:t>
      </w:r>
      <w:r w:rsidR="00CC356E" w:rsidRPr="00BB3A7F">
        <w:rPr>
          <w:rFonts w:ascii="Arial" w:hAnsi="Arial" w:cs="Arial"/>
          <w:color w:val="000000" w:themeColor="text1"/>
          <w:sz w:val="22"/>
          <w:szCs w:val="22"/>
        </w:rPr>
        <w:t xml:space="preserve">obót </w:t>
      </w:r>
      <w:r w:rsidRPr="00BB3A7F">
        <w:rPr>
          <w:rFonts w:ascii="Arial" w:hAnsi="Arial" w:cs="Arial"/>
          <w:color w:val="000000" w:themeColor="text1"/>
          <w:sz w:val="22"/>
          <w:szCs w:val="22"/>
        </w:rPr>
        <w:t>dla poszczególnych branż</w:t>
      </w:r>
      <w:r w:rsidR="00F52CB9" w:rsidRPr="00BB3A7F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3F2F91">
        <w:rPr>
          <w:rFonts w:ascii="Arial" w:hAnsi="Arial" w:cs="Arial"/>
          <w:color w:val="000000" w:themeColor="text1"/>
          <w:sz w:val="22"/>
          <w:szCs w:val="22"/>
        </w:rPr>
        <w:br/>
      </w:r>
      <w:r w:rsidRPr="00BB3A7F">
        <w:rPr>
          <w:rFonts w:ascii="Arial" w:hAnsi="Arial" w:cs="Arial"/>
          <w:color w:val="000000" w:themeColor="text1"/>
          <w:sz w:val="22"/>
          <w:szCs w:val="22"/>
        </w:rPr>
        <w:t>i</w:t>
      </w:r>
      <w:r w:rsidR="00DE79EE" w:rsidRPr="00BB3A7F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BB3A7F">
        <w:rPr>
          <w:rFonts w:ascii="Arial" w:hAnsi="Arial" w:cs="Arial"/>
          <w:color w:val="000000" w:themeColor="text1"/>
          <w:sz w:val="22"/>
          <w:szCs w:val="22"/>
        </w:rPr>
        <w:t>zakresów</w:t>
      </w:r>
      <w:r w:rsidR="003F2F91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BB3A7F">
        <w:rPr>
          <w:rFonts w:ascii="Arial" w:hAnsi="Arial" w:cs="Arial"/>
          <w:color w:val="000000" w:themeColor="text1"/>
          <w:sz w:val="22"/>
          <w:szCs w:val="22"/>
        </w:rPr>
        <w:t>/lokalizacji</w:t>
      </w:r>
      <w:r w:rsidR="00812ED2" w:rsidRPr="00BB3A7F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897DEB" w:rsidRPr="00BB3A7F">
        <w:rPr>
          <w:rFonts w:ascii="Arial" w:hAnsi="Arial" w:cs="Arial"/>
          <w:color w:val="000000" w:themeColor="text1"/>
          <w:sz w:val="22"/>
          <w:szCs w:val="22"/>
        </w:rPr>
        <w:t>mogą się różnić o</w:t>
      </w:r>
      <w:r w:rsidR="006A4BBF" w:rsidRPr="00BB3A7F">
        <w:rPr>
          <w:rFonts w:ascii="Arial" w:hAnsi="Arial" w:cs="Arial"/>
          <w:color w:val="000000" w:themeColor="text1"/>
          <w:sz w:val="22"/>
          <w:szCs w:val="22"/>
        </w:rPr>
        <w:t>d</w:t>
      </w:r>
      <w:r w:rsidR="00897DEB" w:rsidRPr="00BB3A7F">
        <w:rPr>
          <w:rFonts w:ascii="Arial" w:hAnsi="Arial" w:cs="Arial"/>
          <w:color w:val="000000" w:themeColor="text1"/>
          <w:sz w:val="22"/>
          <w:szCs w:val="22"/>
        </w:rPr>
        <w:t xml:space="preserve"> rzeczywistych ilości robót, </w:t>
      </w:r>
      <w:r w:rsidRPr="00BB3A7F">
        <w:rPr>
          <w:rFonts w:ascii="Arial" w:hAnsi="Arial" w:cs="Arial"/>
          <w:color w:val="000000" w:themeColor="text1"/>
          <w:sz w:val="22"/>
          <w:szCs w:val="22"/>
        </w:rPr>
        <w:t xml:space="preserve">co </w:t>
      </w:r>
      <w:r w:rsidR="002C2AA6" w:rsidRPr="00BB3A7F">
        <w:rPr>
          <w:rFonts w:ascii="Arial" w:hAnsi="Arial" w:cs="Arial"/>
          <w:color w:val="000000" w:themeColor="text1"/>
          <w:sz w:val="22"/>
          <w:szCs w:val="22"/>
        </w:rPr>
        <w:t>W</w:t>
      </w:r>
      <w:r w:rsidRPr="00BB3A7F">
        <w:rPr>
          <w:rFonts w:ascii="Arial" w:hAnsi="Arial" w:cs="Arial"/>
          <w:color w:val="000000" w:themeColor="text1"/>
          <w:sz w:val="22"/>
          <w:szCs w:val="22"/>
        </w:rPr>
        <w:t>ykonawca winien wziąć pod uwagę przygotowując ofertę</w:t>
      </w:r>
      <w:r w:rsidR="00ED62DA" w:rsidRPr="00BB3A7F">
        <w:rPr>
          <w:rFonts w:ascii="Arial" w:hAnsi="Arial" w:cs="Arial"/>
          <w:color w:val="000000" w:themeColor="text1"/>
          <w:sz w:val="22"/>
          <w:szCs w:val="22"/>
        </w:rPr>
        <w:t xml:space="preserve"> i co powinien wkalkulować w przedstawioną w ofercie cenę ofertową</w:t>
      </w:r>
      <w:r w:rsidRPr="00BB3A7F">
        <w:rPr>
          <w:rFonts w:ascii="Arial" w:hAnsi="Arial" w:cs="Arial"/>
          <w:color w:val="000000" w:themeColor="text1"/>
          <w:sz w:val="22"/>
          <w:szCs w:val="22"/>
        </w:rPr>
        <w:t>.</w:t>
      </w:r>
    </w:p>
    <w:p w:rsidR="003436C6" w:rsidRPr="00BB3A7F" w:rsidRDefault="003436C6" w:rsidP="00391853">
      <w:pPr>
        <w:pStyle w:val="Zwykytekst"/>
        <w:spacing w:afterLines="60" w:after="144" w:line="240" w:lineRule="auto"/>
        <w:ind w:firstLine="340"/>
        <w:contextualSpacing/>
        <w:rPr>
          <w:rFonts w:ascii="Arial" w:hAnsi="Arial" w:cs="Arial"/>
          <w:color w:val="000000" w:themeColor="text1"/>
          <w:sz w:val="22"/>
          <w:szCs w:val="22"/>
        </w:rPr>
      </w:pPr>
    </w:p>
    <w:p w:rsidR="00BB5519" w:rsidRDefault="00BB5519" w:rsidP="00391853">
      <w:pPr>
        <w:pStyle w:val="Zwykytekst"/>
        <w:spacing w:afterLines="60" w:after="144" w:line="240" w:lineRule="auto"/>
        <w:ind w:firstLine="340"/>
        <w:contextualSpacing/>
        <w:rPr>
          <w:rFonts w:ascii="Arial" w:hAnsi="Arial" w:cs="Arial"/>
          <w:sz w:val="22"/>
          <w:szCs w:val="22"/>
        </w:rPr>
      </w:pPr>
      <w:r w:rsidRPr="00BB3A7F">
        <w:rPr>
          <w:rFonts w:ascii="Arial" w:hAnsi="Arial" w:cs="Arial"/>
          <w:sz w:val="22"/>
          <w:szCs w:val="22"/>
        </w:rPr>
        <w:t xml:space="preserve">Wszystkie materiały użyte do </w:t>
      </w:r>
      <w:r w:rsidR="007670AC" w:rsidRPr="00BB3A7F">
        <w:rPr>
          <w:rFonts w:ascii="Arial" w:hAnsi="Arial" w:cs="Arial"/>
          <w:sz w:val="22"/>
          <w:szCs w:val="22"/>
        </w:rPr>
        <w:t>budowy</w:t>
      </w:r>
      <w:r w:rsidRPr="00BB3A7F">
        <w:rPr>
          <w:rFonts w:ascii="Arial" w:hAnsi="Arial" w:cs="Arial"/>
          <w:sz w:val="22"/>
          <w:szCs w:val="22"/>
        </w:rPr>
        <w:t xml:space="preserve"> mają być nowe i odpowiadać parametrom technicznym zgodnie z obowiązującymi WTWiO.</w:t>
      </w:r>
    </w:p>
    <w:p w:rsidR="003436C6" w:rsidRPr="00BB3A7F" w:rsidRDefault="003436C6" w:rsidP="00391853">
      <w:pPr>
        <w:pStyle w:val="Zwykytekst"/>
        <w:spacing w:afterLines="60" w:after="144" w:line="240" w:lineRule="auto"/>
        <w:ind w:firstLine="340"/>
        <w:contextualSpacing/>
        <w:rPr>
          <w:rFonts w:ascii="Arial" w:hAnsi="Arial" w:cs="Arial"/>
          <w:sz w:val="22"/>
          <w:szCs w:val="22"/>
        </w:rPr>
      </w:pPr>
    </w:p>
    <w:p w:rsidR="00CA3D76" w:rsidRDefault="00CA3D76" w:rsidP="00391853">
      <w:pPr>
        <w:pStyle w:val="Zwykytekst"/>
        <w:spacing w:afterLines="60" w:after="144" w:line="240" w:lineRule="auto"/>
        <w:ind w:firstLine="340"/>
        <w:contextualSpacing/>
        <w:rPr>
          <w:rFonts w:ascii="Arial" w:hAnsi="Arial" w:cs="Arial"/>
          <w:sz w:val="22"/>
          <w:szCs w:val="22"/>
        </w:rPr>
      </w:pPr>
      <w:r w:rsidRPr="00BB3A7F">
        <w:rPr>
          <w:rFonts w:ascii="Arial" w:hAnsi="Arial" w:cs="Arial"/>
          <w:sz w:val="22"/>
          <w:szCs w:val="22"/>
        </w:rPr>
        <w:t xml:space="preserve">Wszelkie materiały użyte do realizacji zadania muszą posiadać aktualne deklaracje zgodności, atesty, certyfikaty, gwarancje, instrukcje obsługi, świadectwa dopuszczenia do eksploatacji typu (wraz z odpowiednimi deklaracjami i certyfikatami zgodności z typem) dla określonych w przepisach Prawa rodzajów budowli, urządzeń i pojazdów kolejowych itp.). </w:t>
      </w:r>
    </w:p>
    <w:p w:rsidR="003436C6" w:rsidRPr="00BB3A7F" w:rsidRDefault="003436C6" w:rsidP="00391853">
      <w:pPr>
        <w:pStyle w:val="Zwykytekst"/>
        <w:spacing w:afterLines="60" w:after="144" w:line="240" w:lineRule="auto"/>
        <w:ind w:firstLine="340"/>
        <w:contextualSpacing/>
        <w:rPr>
          <w:rFonts w:ascii="Arial" w:hAnsi="Arial" w:cs="Arial"/>
          <w:sz w:val="22"/>
          <w:szCs w:val="22"/>
        </w:rPr>
      </w:pPr>
    </w:p>
    <w:p w:rsidR="00FC2F56" w:rsidRPr="00BB3A7F" w:rsidRDefault="00FC2F56" w:rsidP="00391853">
      <w:pPr>
        <w:pStyle w:val="Zwykytekst"/>
        <w:spacing w:afterLines="60" w:after="144" w:line="240" w:lineRule="auto"/>
        <w:ind w:firstLine="340"/>
        <w:contextualSpacing/>
        <w:rPr>
          <w:rFonts w:ascii="Arial" w:hAnsi="Arial" w:cs="Arial"/>
          <w:strike/>
          <w:sz w:val="22"/>
          <w:szCs w:val="22"/>
        </w:rPr>
      </w:pPr>
      <w:r w:rsidRPr="00BB3A7F">
        <w:rPr>
          <w:rFonts w:ascii="Arial" w:hAnsi="Arial" w:cs="Arial"/>
          <w:sz w:val="22"/>
          <w:szCs w:val="22"/>
        </w:rPr>
        <w:t xml:space="preserve">Wszystkie nowe materiały i akcesoria niezbędne do realizacji zadania zabezpiecza Wykonawca robót. </w:t>
      </w:r>
    </w:p>
    <w:p w:rsidR="00FC2F56" w:rsidRPr="00BB3A7F" w:rsidRDefault="00FC2F56" w:rsidP="00391853">
      <w:pPr>
        <w:pStyle w:val="Zwykytekst"/>
        <w:spacing w:afterLines="60" w:after="144" w:line="240" w:lineRule="auto"/>
        <w:ind w:firstLine="340"/>
        <w:contextualSpacing/>
        <w:rPr>
          <w:rFonts w:ascii="Arial" w:hAnsi="Arial" w:cs="Arial"/>
          <w:sz w:val="22"/>
          <w:szCs w:val="22"/>
        </w:rPr>
      </w:pPr>
      <w:r w:rsidRPr="00BB3A7F">
        <w:rPr>
          <w:rFonts w:ascii="Arial" w:hAnsi="Arial" w:cs="Arial"/>
          <w:sz w:val="22"/>
          <w:szCs w:val="22"/>
        </w:rPr>
        <w:t>Transport materiałów nowych oraz odpadów po stronie Wykonawcy.</w:t>
      </w:r>
    </w:p>
    <w:p w:rsidR="00095F36" w:rsidRPr="00BB3A7F" w:rsidRDefault="00095F36" w:rsidP="00391853">
      <w:pPr>
        <w:pStyle w:val="Zwykytekst"/>
        <w:spacing w:afterLines="60" w:after="144" w:line="240" w:lineRule="auto"/>
        <w:ind w:firstLine="340"/>
        <w:contextualSpacing/>
        <w:rPr>
          <w:rFonts w:ascii="Arial" w:hAnsi="Arial" w:cs="Arial"/>
          <w:sz w:val="22"/>
          <w:szCs w:val="22"/>
        </w:rPr>
      </w:pPr>
      <w:r w:rsidRPr="00BB3A7F">
        <w:rPr>
          <w:rFonts w:ascii="Arial" w:hAnsi="Arial" w:cs="Arial"/>
          <w:sz w:val="22"/>
          <w:szCs w:val="22"/>
        </w:rPr>
        <w:t xml:space="preserve">Wykonawca jest zobowiązany wykonać wszystkie </w:t>
      </w:r>
      <w:r w:rsidR="00133763" w:rsidRPr="00BB3A7F">
        <w:rPr>
          <w:rFonts w:ascii="Arial" w:hAnsi="Arial" w:cs="Arial"/>
          <w:sz w:val="22"/>
          <w:szCs w:val="22"/>
        </w:rPr>
        <w:t>r</w:t>
      </w:r>
      <w:r w:rsidRPr="00BB3A7F">
        <w:rPr>
          <w:rFonts w:ascii="Arial" w:hAnsi="Arial" w:cs="Arial"/>
          <w:sz w:val="22"/>
          <w:szCs w:val="22"/>
        </w:rPr>
        <w:t>oboty przewidziane</w:t>
      </w:r>
      <w:r w:rsidR="003F2F91">
        <w:rPr>
          <w:rFonts w:ascii="Arial" w:hAnsi="Arial" w:cs="Arial"/>
          <w:sz w:val="22"/>
          <w:szCs w:val="22"/>
        </w:rPr>
        <w:t xml:space="preserve"> niniejszym opracowaniu</w:t>
      </w:r>
      <w:r w:rsidRPr="00BB3A7F">
        <w:rPr>
          <w:rFonts w:ascii="Arial" w:hAnsi="Arial" w:cs="Arial"/>
          <w:sz w:val="22"/>
          <w:szCs w:val="22"/>
        </w:rPr>
        <w:t xml:space="preserve"> tak</w:t>
      </w:r>
      <w:r w:rsidR="00FB689E" w:rsidRPr="00BB3A7F">
        <w:rPr>
          <w:rFonts w:ascii="Arial" w:hAnsi="Arial" w:cs="Arial"/>
          <w:sz w:val="22"/>
          <w:szCs w:val="22"/>
        </w:rPr>
        <w:t>,</w:t>
      </w:r>
      <w:r w:rsidRPr="00BB3A7F">
        <w:rPr>
          <w:rFonts w:ascii="Arial" w:hAnsi="Arial" w:cs="Arial"/>
          <w:sz w:val="22"/>
          <w:szCs w:val="22"/>
        </w:rPr>
        <w:t xml:space="preserve"> aby osiągnąć za</w:t>
      </w:r>
      <w:r w:rsidR="00C45822" w:rsidRPr="00BB3A7F">
        <w:rPr>
          <w:rFonts w:ascii="Arial" w:hAnsi="Arial" w:cs="Arial"/>
          <w:sz w:val="22"/>
          <w:szCs w:val="22"/>
        </w:rPr>
        <w:t>mierzone parametry funkcjonalno-</w:t>
      </w:r>
      <w:r w:rsidRPr="00BB3A7F">
        <w:rPr>
          <w:rFonts w:ascii="Arial" w:hAnsi="Arial" w:cs="Arial"/>
          <w:sz w:val="22"/>
          <w:szCs w:val="22"/>
        </w:rPr>
        <w:t>użytkowe.</w:t>
      </w:r>
    </w:p>
    <w:p w:rsidR="00637744" w:rsidRDefault="00327E2D" w:rsidP="00391853">
      <w:pPr>
        <w:spacing w:afterLines="60" w:after="144" w:line="240" w:lineRule="auto"/>
        <w:ind w:firstLine="340"/>
        <w:contextualSpacing/>
        <w:rPr>
          <w:sz w:val="22"/>
        </w:rPr>
      </w:pPr>
      <w:r w:rsidRPr="00BB3A7F">
        <w:rPr>
          <w:sz w:val="22"/>
        </w:rPr>
        <w:t xml:space="preserve">Wykonawca jest zobowiązany do uzyskania niezbędnych informacji i zidentyfikowania </w:t>
      </w:r>
      <w:r w:rsidR="00853D64" w:rsidRPr="00BB3A7F">
        <w:rPr>
          <w:sz w:val="22"/>
        </w:rPr>
        <w:t>przebiegu kolidującej</w:t>
      </w:r>
      <w:r w:rsidR="00AB26C3" w:rsidRPr="00BB3A7F">
        <w:rPr>
          <w:sz w:val="22"/>
        </w:rPr>
        <w:t xml:space="preserve"> </w:t>
      </w:r>
      <w:r w:rsidR="00853D64" w:rsidRPr="00BB3A7F">
        <w:rPr>
          <w:sz w:val="22"/>
        </w:rPr>
        <w:t>infrastruktury oraz</w:t>
      </w:r>
      <w:r w:rsidRPr="00BB3A7F">
        <w:rPr>
          <w:sz w:val="22"/>
        </w:rPr>
        <w:t xml:space="preserve"> usunięcia kolizji w przypadku ich wystąpienia. </w:t>
      </w:r>
    </w:p>
    <w:p w:rsidR="008D0C7E" w:rsidRDefault="008D0C7E" w:rsidP="00391853">
      <w:pPr>
        <w:spacing w:afterLines="60" w:after="144" w:line="240" w:lineRule="auto"/>
        <w:ind w:firstLine="340"/>
        <w:contextualSpacing/>
        <w:rPr>
          <w:sz w:val="22"/>
        </w:rPr>
      </w:pPr>
    </w:p>
    <w:p w:rsidR="008D0C7E" w:rsidRPr="001856AA" w:rsidRDefault="003F2F91" w:rsidP="00391853">
      <w:pPr>
        <w:spacing w:afterLines="60" w:after="144" w:line="240" w:lineRule="auto"/>
        <w:ind w:firstLine="340"/>
        <w:contextualSpacing/>
        <w:rPr>
          <w:sz w:val="22"/>
        </w:rPr>
      </w:pPr>
      <w:r w:rsidRPr="001856AA">
        <w:rPr>
          <w:sz w:val="22"/>
        </w:rPr>
        <w:t>Ogólny zakres zadania</w:t>
      </w:r>
      <w:r w:rsidR="008D0C7E" w:rsidRPr="001856AA">
        <w:rPr>
          <w:sz w:val="22"/>
        </w:rPr>
        <w:t xml:space="preserve"> obejmuje :</w:t>
      </w:r>
    </w:p>
    <w:p w:rsidR="008D0C7E" w:rsidRPr="001856AA" w:rsidRDefault="008D0C7E" w:rsidP="00391853">
      <w:pPr>
        <w:pStyle w:val="Akapitzlist"/>
        <w:numPr>
          <w:ilvl w:val="0"/>
          <w:numId w:val="84"/>
        </w:numPr>
        <w:spacing w:afterLines="60" w:after="144" w:line="240" w:lineRule="auto"/>
        <w:ind w:left="0" w:firstLine="340"/>
        <w:rPr>
          <w:sz w:val="22"/>
        </w:rPr>
      </w:pPr>
      <w:r w:rsidRPr="001856AA">
        <w:rPr>
          <w:sz w:val="22"/>
        </w:rPr>
        <w:t xml:space="preserve">remont peronów typu niskiego o wysokości 0,38m od główki szyny, </w:t>
      </w:r>
    </w:p>
    <w:p w:rsidR="008D0C7E" w:rsidRPr="001856AA" w:rsidRDefault="008D0C7E" w:rsidP="00391853">
      <w:pPr>
        <w:pStyle w:val="Akapitzlist"/>
        <w:numPr>
          <w:ilvl w:val="0"/>
          <w:numId w:val="84"/>
        </w:numPr>
        <w:spacing w:afterLines="60" w:after="144" w:line="240" w:lineRule="auto"/>
        <w:ind w:left="0" w:firstLine="340"/>
        <w:rPr>
          <w:sz w:val="22"/>
        </w:rPr>
      </w:pPr>
      <w:r w:rsidRPr="001856AA">
        <w:rPr>
          <w:sz w:val="22"/>
        </w:rPr>
        <w:t xml:space="preserve">rozbiórkę płyt betonowych peronowych wraz z niwelacją terenu, </w:t>
      </w:r>
    </w:p>
    <w:p w:rsidR="008D0C7E" w:rsidRPr="001856AA" w:rsidRDefault="008D0C7E" w:rsidP="00391853">
      <w:pPr>
        <w:pStyle w:val="Akapitzlist"/>
        <w:numPr>
          <w:ilvl w:val="0"/>
          <w:numId w:val="84"/>
        </w:numPr>
        <w:spacing w:afterLines="60" w:after="144" w:line="240" w:lineRule="auto"/>
        <w:ind w:left="0" w:firstLine="340"/>
        <w:rPr>
          <w:sz w:val="22"/>
        </w:rPr>
      </w:pPr>
      <w:r w:rsidRPr="001856AA">
        <w:rPr>
          <w:sz w:val="22"/>
        </w:rPr>
        <w:t xml:space="preserve">wycinkę krzewów, samosiejek i ochronę przeciwbiologiczną konstrukcji, </w:t>
      </w:r>
    </w:p>
    <w:p w:rsidR="008D0C7E" w:rsidRPr="001856AA" w:rsidRDefault="008D0C7E" w:rsidP="00391853">
      <w:pPr>
        <w:pStyle w:val="Akapitzlist"/>
        <w:numPr>
          <w:ilvl w:val="0"/>
          <w:numId w:val="84"/>
        </w:numPr>
        <w:spacing w:afterLines="60" w:after="144" w:line="240" w:lineRule="auto"/>
        <w:ind w:left="0" w:firstLine="340"/>
        <w:rPr>
          <w:sz w:val="22"/>
        </w:rPr>
      </w:pPr>
      <w:r w:rsidRPr="001856AA">
        <w:rPr>
          <w:sz w:val="22"/>
        </w:rPr>
        <w:t xml:space="preserve">naprawy krawędzi peronów wraz z drogą dojścia, </w:t>
      </w:r>
    </w:p>
    <w:p w:rsidR="008D0C7E" w:rsidRPr="001856AA" w:rsidRDefault="008D0C7E" w:rsidP="00391853">
      <w:pPr>
        <w:pStyle w:val="Akapitzlist"/>
        <w:numPr>
          <w:ilvl w:val="0"/>
          <w:numId w:val="84"/>
        </w:numPr>
        <w:spacing w:afterLines="60" w:after="144" w:line="240" w:lineRule="auto"/>
        <w:ind w:left="0" w:firstLine="340"/>
        <w:rPr>
          <w:sz w:val="22"/>
        </w:rPr>
      </w:pPr>
      <w:r w:rsidRPr="001856AA">
        <w:rPr>
          <w:sz w:val="22"/>
        </w:rPr>
        <w:t xml:space="preserve">malowanie linii ostrzegawczych i pasów bezpieczeństwa krawędzi peronowej, </w:t>
      </w:r>
    </w:p>
    <w:p w:rsidR="008D0C7E" w:rsidRPr="001856AA" w:rsidRDefault="008D0C7E" w:rsidP="00391853">
      <w:pPr>
        <w:pStyle w:val="Akapitzlist"/>
        <w:numPr>
          <w:ilvl w:val="0"/>
          <w:numId w:val="84"/>
        </w:numPr>
        <w:spacing w:afterLines="60" w:after="144" w:line="240" w:lineRule="auto"/>
        <w:ind w:left="0" w:firstLine="340"/>
        <w:rPr>
          <w:sz w:val="22"/>
        </w:rPr>
      </w:pPr>
      <w:r w:rsidRPr="001856AA">
        <w:rPr>
          <w:sz w:val="22"/>
        </w:rPr>
        <w:t xml:space="preserve">wykonanie przejścia pomiędzy peronami w poziomie główki szyn, </w:t>
      </w:r>
    </w:p>
    <w:p w:rsidR="008D0C7E" w:rsidRPr="001856AA" w:rsidRDefault="008D0C7E" w:rsidP="00391853">
      <w:pPr>
        <w:pStyle w:val="Akapitzlist"/>
        <w:numPr>
          <w:ilvl w:val="0"/>
          <w:numId w:val="84"/>
        </w:numPr>
        <w:spacing w:afterLines="60" w:after="144" w:line="240" w:lineRule="auto"/>
        <w:ind w:left="0" w:firstLine="340"/>
        <w:rPr>
          <w:sz w:val="22"/>
        </w:rPr>
      </w:pPr>
      <w:r w:rsidRPr="001856AA">
        <w:rPr>
          <w:sz w:val="22"/>
        </w:rPr>
        <w:t>wykonanie ogrodzeń stalowych ograniczający teren obsługi pasażerów.</w:t>
      </w:r>
    </w:p>
    <w:p w:rsidR="008D0C7E" w:rsidRPr="001856AA" w:rsidRDefault="008D0C7E" w:rsidP="00391853">
      <w:pPr>
        <w:pStyle w:val="Akapitzlist"/>
        <w:numPr>
          <w:ilvl w:val="0"/>
          <w:numId w:val="84"/>
        </w:numPr>
        <w:spacing w:afterLines="60" w:after="144" w:line="240" w:lineRule="auto"/>
        <w:ind w:left="0" w:firstLine="340"/>
        <w:rPr>
          <w:sz w:val="22"/>
        </w:rPr>
      </w:pPr>
      <w:r w:rsidRPr="001856AA">
        <w:rPr>
          <w:sz w:val="22"/>
        </w:rPr>
        <w:t>montaż balustrad – droga dojścia.</w:t>
      </w:r>
    </w:p>
    <w:p w:rsidR="008D0C7E" w:rsidRPr="001856AA" w:rsidRDefault="008D0C7E" w:rsidP="00391853">
      <w:pPr>
        <w:pStyle w:val="Akapitzlist"/>
        <w:numPr>
          <w:ilvl w:val="0"/>
          <w:numId w:val="84"/>
        </w:numPr>
        <w:spacing w:afterLines="60" w:after="144" w:line="240" w:lineRule="auto"/>
        <w:ind w:left="0" w:firstLine="340"/>
        <w:rPr>
          <w:sz w:val="22"/>
        </w:rPr>
      </w:pPr>
      <w:r w:rsidRPr="001856AA">
        <w:rPr>
          <w:sz w:val="22"/>
        </w:rPr>
        <w:t>montaż oznakowania stałego – tablice informacyjne, kierunkowe oraz wskazujące drogę dojścia a także gabloty do RJ.</w:t>
      </w:r>
    </w:p>
    <w:p w:rsidR="008D0C7E" w:rsidRPr="001856AA" w:rsidRDefault="008D0C7E" w:rsidP="00391853">
      <w:pPr>
        <w:pStyle w:val="Akapitzlist"/>
        <w:numPr>
          <w:ilvl w:val="0"/>
          <w:numId w:val="84"/>
        </w:numPr>
        <w:spacing w:afterLines="60" w:after="144" w:line="240" w:lineRule="auto"/>
        <w:ind w:left="0" w:firstLine="340"/>
        <w:rPr>
          <w:sz w:val="22"/>
        </w:rPr>
      </w:pPr>
      <w:r w:rsidRPr="001856AA">
        <w:rPr>
          <w:sz w:val="22"/>
        </w:rPr>
        <w:t>wyposażenie w małą architekturę – ławka i kosze.</w:t>
      </w:r>
    </w:p>
    <w:p w:rsidR="008D0C7E" w:rsidRPr="001856AA" w:rsidRDefault="008D0C7E" w:rsidP="00391853">
      <w:pPr>
        <w:pStyle w:val="Akapitzlist"/>
        <w:numPr>
          <w:ilvl w:val="0"/>
          <w:numId w:val="84"/>
        </w:numPr>
        <w:spacing w:afterLines="60" w:after="144" w:line="240" w:lineRule="auto"/>
        <w:ind w:left="0" w:firstLine="340"/>
        <w:rPr>
          <w:sz w:val="22"/>
        </w:rPr>
      </w:pPr>
      <w:r w:rsidRPr="001856AA">
        <w:rPr>
          <w:sz w:val="22"/>
        </w:rPr>
        <w:t>wymianę słupów oświetleniowych wraz z oprawami</w:t>
      </w:r>
      <w:r w:rsidR="00CB6298">
        <w:rPr>
          <w:sz w:val="22"/>
        </w:rPr>
        <w:t xml:space="preserve"> oraz wymianę linii zasilających</w:t>
      </w:r>
      <w:r w:rsidRPr="001856AA">
        <w:rPr>
          <w:sz w:val="22"/>
        </w:rPr>
        <w:t>.</w:t>
      </w:r>
    </w:p>
    <w:p w:rsidR="008D0C7E" w:rsidRPr="001856AA" w:rsidRDefault="008D0C7E" w:rsidP="00391853">
      <w:pPr>
        <w:pStyle w:val="Akapitzlist"/>
        <w:spacing w:afterLines="60" w:after="144" w:line="240" w:lineRule="auto"/>
        <w:ind w:firstLine="340"/>
        <w:rPr>
          <w:sz w:val="22"/>
        </w:rPr>
      </w:pPr>
    </w:p>
    <w:p w:rsidR="008D0C7E" w:rsidRPr="001856AA" w:rsidRDefault="008D0C7E" w:rsidP="00391853">
      <w:pPr>
        <w:spacing w:afterLines="60" w:after="144" w:line="240" w:lineRule="auto"/>
        <w:ind w:firstLine="340"/>
        <w:contextualSpacing/>
        <w:rPr>
          <w:sz w:val="22"/>
        </w:rPr>
      </w:pPr>
      <w:r w:rsidRPr="001856AA">
        <w:rPr>
          <w:b/>
          <w:sz w:val="22"/>
        </w:rPr>
        <w:t>Uwaga:</w:t>
      </w:r>
      <w:r w:rsidRPr="001856AA">
        <w:rPr>
          <w:sz w:val="22"/>
        </w:rPr>
        <w:t xml:space="preserve"> zakres prac nie dostosowuje w pełni Stacji do obowiązujących wytycznych, niemniej pozwala na bezpieczną obsługę podróżnych oraz przyjęcie pociągów pasażerskich </w:t>
      </w:r>
      <w:r w:rsidRPr="001856AA">
        <w:rPr>
          <w:sz w:val="22"/>
        </w:rPr>
        <w:br/>
        <w:t>o długości maksymalnie do 100m (przewidywana przez Przewoźnika długość składu wynosi 75m).</w:t>
      </w:r>
    </w:p>
    <w:p w:rsidR="008D0C7E" w:rsidRDefault="008D0C7E" w:rsidP="00391853">
      <w:pPr>
        <w:spacing w:afterLines="60" w:after="144" w:line="240" w:lineRule="auto"/>
        <w:ind w:firstLine="340"/>
        <w:contextualSpacing/>
        <w:rPr>
          <w:sz w:val="22"/>
        </w:rPr>
      </w:pPr>
      <w:r w:rsidRPr="001856AA">
        <w:rPr>
          <w:sz w:val="22"/>
        </w:rPr>
        <w:t>Peron jest zlokalizowany na stacji Knurów w ciągu linii kolejowej nr 149 Zabrze Makoszowy – Leszczyny. Inwestycja zlokalizowana jest na terenie województwa ślaskiego w powiecie Gliwickim.</w:t>
      </w:r>
    </w:p>
    <w:p w:rsidR="008D0C7E" w:rsidRPr="00BB3A7F" w:rsidRDefault="008D0C7E" w:rsidP="00391853">
      <w:pPr>
        <w:spacing w:afterLines="60" w:after="144" w:line="240" w:lineRule="auto"/>
        <w:ind w:firstLine="340"/>
        <w:contextualSpacing/>
        <w:rPr>
          <w:sz w:val="22"/>
        </w:rPr>
      </w:pPr>
      <w:bookmarkStart w:id="42" w:name="_GoBack"/>
      <w:bookmarkEnd w:id="42"/>
      <w:r w:rsidRPr="001856AA">
        <w:rPr>
          <w:sz w:val="22"/>
        </w:rPr>
        <w:t>Zakres Robót objęty zamówieniem znajduje się na obszarze działania PKP Polskie Linie Kolejowe S.A. Zakładu Linii Kolejowych w Tarnowskich Górach;</w:t>
      </w:r>
    </w:p>
    <w:p w:rsidR="00637744" w:rsidRPr="009D1AC0" w:rsidRDefault="002B31BB" w:rsidP="00391853">
      <w:pPr>
        <w:pStyle w:val="Nagwek2"/>
        <w:spacing w:before="0" w:afterLines="60" w:after="144" w:line="240" w:lineRule="auto"/>
        <w:ind w:left="0" w:firstLine="340"/>
      </w:pPr>
      <w:r w:rsidRPr="00516742">
        <w:lastRenderedPageBreak/>
        <w:t xml:space="preserve"> </w:t>
      </w:r>
      <w:bookmarkStart w:id="43" w:name="_Toc522703461"/>
      <w:r w:rsidR="00637744" w:rsidRPr="009D1AC0">
        <w:t>Zakres robót  branży nawierzchni kolejowej i podtorza:</w:t>
      </w:r>
      <w:bookmarkEnd w:id="43"/>
    </w:p>
    <w:p w:rsidR="00637744" w:rsidRPr="009D1AC0" w:rsidRDefault="00637744" w:rsidP="00391853">
      <w:pPr>
        <w:pStyle w:val="OPZpoz3"/>
        <w:spacing w:before="0" w:afterLines="60" w:after="144" w:line="240" w:lineRule="auto"/>
        <w:ind w:left="0" w:firstLine="340"/>
        <w:rPr>
          <w:color w:val="auto"/>
        </w:rPr>
      </w:pPr>
      <w:bookmarkStart w:id="44" w:name="_Toc522703462"/>
      <w:r w:rsidRPr="009D1AC0">
        <w:rPr>
          <w:color w:val="auto"/>
        </w:rPr>
        <w:t>Roboty branży nawierzchni kolejowej i podtorza</w:t>
      </w:r>
      <w:bookmarkEnd w:id="44"/>
    </w:p>
    <w:p w:rsidR="00516742" w:rsidRDefault="000B08DE" w:rsidP="00516742">
      <w:pPr>
        <w:pStyle w:val="Akapitzlist"/>
        <w:numPr>
          <w:ilvl w:val="0"/>
          <w:numId w:val="79"/>
        </w:numPr>
        <w:spacing w:afterLines="60" w:after="144" w:line="240" w:lineRule="auto"/>
        <w:ind w:left="0" w:firstLine="340"/>
        <w:rPr>
          <w:sz w:val="22"/>
        </w:rPr>
      </w:pPr>
      <w:r w:rsidRPr="00516742">
        <w:rPr>
          <w:sz w:val="22"/>
        </w:rPr>
        <w:t xml:space="preserve">wykonanie przejścia pomiędzy peronami na poziomie główki szyn wraz z labityntami </w:t>
      </w:r>
      <w:r w:rsidR="003F2F91" w:rsidRPr="00516742">
        <w:rPr>
          <w:sz w:val="22"/>
        </w:rPr>
        <w:br/>
      </w:r>
      <w:r w:rsidRPr="00516742">
        <w:rPr>
          <w:sz w:val="22"/>
        </w:rPr>
        <w:t>na peronie w miejscu wejscia na przejscie</w:t>
      </w:r>
    </w:p>
    <w:p w:rsidR="006503EC" w:rsidRPr="00516742" w:rsidRDefault="006A1E84" w:rsidP="00516742">
      <w:pPr>
        <w:pStyle w:val="Akapitzlist"/>
        <w:numPr>
          <w:ilvl w:val="0"/>
          <w:numId w:val="79"/>
        </w:numPr>
        <w:spacing w:afterLines="60" w:after="144" w:line="240" w:lineRule="auto"/>
        <w:ind w:left="0" w:firstLine="340"/>
        <w:rPr>
          <w:sz w:val="22"/>
        </w:rPr>
      </w:pPr>
      <w:r w:rsidRPr="00516742">
        <w:rPr>
          <w:sz w:val="22"/>
        </w:rPr>
        <w:t>w</w:t>
      </w:r>
      <w:r w:rsidR="006503EC" w:rsidRPr="00516742">
        <w:rPr>
          <w:sz w:val="22"/>
        </w:rPr>
        <w:t xml:space="preserve">ykonanie prac zgodnie z projektem organizacji ruchu kolejowego podczas </w:t>
      </w:r>
      <w:r w:rsidR="00742D6C" w:rsidRPr="00516742">
        <w:rPr>
          <w:sz w:val="22"/>
        </w:rPr>
        <w:t>remont</w:t>
      </w:r>
      <w:r w:rsidR="000B08DE" w:rsidRPr="00516742">
        <w:rPr>
          <w:sz w:val="22"/>
        </w:rPr>
        <w:t xml:space="preserve">ów </w:t>
      </w:r>
      <w:r w:rsidR="00742D6C" w:rsidRPr="00516742">
        <w:rPr>
          <w:sz w:val="22"/>
        </w:rPr>
        <w:t>peronów</w:t>
      </w:r>
      <w:r w:rsidR="006503EC" w:rsidRPr="00516742">
        <w:rPr>
          <w:sz w:val="22"/>
        </w:rPr>
        <w:t xml:space="preserve">, wraz z zabezpieczeniem terenu w czasie prowadzenia robót. Zakłada się wykonywanie robót w sposób umożliwiający </w:t>
      </w:r>
      <w:r w:rsidR="003F2F91" w:rsidRPr="00516742">
        <w:rPr>
          <w:sz w:val="22"/>
        </w:rPr>
        <w:t>prowadzenie</w:t>
      </w:r>
      <w:r w:rsidR="006503EC" w:rsidRPr="00516742">
        <w:rPr>
          <w:sz w:val="22"/>
        </w:rPr>
        <w:t xml:space="preserve"> ruchu </w:t>
      </w:r>
      <w:r w:rsidR="00516742" w:rsidRPr="00516742">
        <w:rPr>
          <w:sz w:val="22"/>
        </w:rPr>
        <w:t>kolejowego</w:t>
      </w:r>
      <w:r w:rsidR="006503EC" w:rsidRPr="00516742">
        <w:rPr>
          <w:sz w:val="22"/>
        </w:rPr>
        <w:t xml:space="preserve"> na stacji </w:t>
      </w:r>
    </w:p>
    <w:p w:rsidR="002B31BB" w:rsidRPr="00BB3A7F" w:rsidRDefault="002B31BB" w:rsidP="00391853">
      <w:pPr>
        <w:pStyle w:val="OPZpoz3"/>
        <w:spacing w:before="0" w:afterLines="60" w:after="144" w:line="240" w:lineRule="auto"/>
        <w:ind w:left="0" w:firstLine="340"/>
      </w:pPr>
      <w:bookmarkStart w:id="45" w:name="_Toc522703463"/>
      <w:r w:rsidRPr="00BB3A7F">
        <w:t>Usuniecie roślinności z terenu budowy</w:t>
      </w:r>
      <w:bookmarkEnd w:id="45"/>
    </w:p>
    <w:p w:rsidR="00637744" w:rsidRPr="00BB3A7F" w:rsidRDefault="00126311" w:rsidP="00391853">
      <w:pPr>
        <w:shd w:val="clear" w:color="auto" w:fill="FFFFFF" w:themeFill="background1"/>
        <w:tabs>
          <w:tab w:val="left" w:pos="6700"/>
        </w:tabs>
        <w:spacing w:afterLines="60" w:after="144" w:line="240" w:lineRule="auto"/>
        <w:ind w:firstLine="340"/>
        <w:contextualSpacing/>
        <w:rPr>
          <w:rFonts w:eastAsia="Calibri"/>
          <w:sz w:val="22"/>
        </w:rPr>
      </w:pPr>
      <w:r w:rsidRPr="00BB3A7F">
        <w:rPr>
          <w:rFonts w:eastAsia="Calibri"/>
          <w:sz w:val="22"/>
        </w:rPr>
        <w:t xml:space="preserve">Wycinka </w:t>
      </w:r>
      <w:r w:rsidR="000B08DE">
        <w:rPr>
          <w:rFonts w:eastAsia="Calibri"/>
          <w:sz w:val="22"/>
        </w:rPr>
        <w:t>krzewów,</w:t>
      </w:r>
      <w:r w:rsidR="000B08DE" w:rsidRPr="000B08DE">
        <w:rPr>
          <w:rFonts w:eastAsia="Calibri"/>
          <w:sz w:val="22"/>
        </w:rPr>
        <w:t xml:space="preserve"> samosiejek</w:t>
      </w:r>
      <w:r w:rsidR="000B08DE">
        <w:rPr>
          <w:rFonts w:eastAsia="Calibri"/>
          <w:sz w:val="22"/>
        </w:rPr>
        <w:t>, roślinności</w:t>
      </w:r>
      <w:r w:rsidR="000B08DE" w:rsidRPr="000B08DE">
        <w:rPr>
          <w:rFonts w:eastAsia="Calibri"/>
          <w:sz w:val="22"/>
        </w:rPr>
        <w:t xml:space="preserve"> i ochronę </w:t>
      </w:r>
      <w:r w:rsidR="000B08DE">
        <w:rPr>
          <w:rFonts w:eastAsia="Calibri"/>
          <w:sz w:val="22"/>
        </w:rPr>
        <w:t>przeciw</w:t>
      </w:r>
      <w:r w:rsidR="000B08DE" w:rsidRPr="000B08DE">
        <w:rPr>
          <w:rFonts w:eastAsia="Calibri"/>
          <w:sz w:val="22"/>
        </w:rPr>
        <w:t xml:space="preserve">biologiczną </w:t>
      </w:r>
      <w:r w:rsidR="00596AC1">
        <w:rPr>
          <w:rFonts w:eastAsia="Calibri"/>
          <w:sz w:val="22"/>
        </w:rPr>
        <w:t>konstrukcji. Wymagana jest •</w:t>
      </w:r>
      <w:r w:rsidR="00596AC1" w:rsidRPr="00596AC1">
        <w:rPr>
          <w:rFonts w:eastAsia="Calibri"/>
          <w:sz w:val="22"/>
        </w:rPr>
        <w:t xml:space="preserve">wycinka, wywóz, utylizacja drzew, krzewów, korzeni itp. </w:t>
      </w:r>
      <w:r w:rsidR="00596AC1">
        <w:rPr>
          <w:rFonts w:eastAsia="Calibri"/>
          <w:sz w:val="22"/>
        </w:rPr>
        <w:t>n</w:t>
      </w:r>
      <w:r w:rsidR="00596AC1" w:rsidRPr="00596AC1">
        <w:rPr>
          <w:rFonts w:eastAsia="Calibri"/>
          <w:sz w:val="22"/>
        </w:rPr>
        <w:t>a obszarze inwestycji oraz do 15m o</w:t>
      </w:r>
      <w:r w:rsidR="00596AC1">
        <w:rPr>
          <w:rFonts w:eastAsia="Calibri"/>
          <w:sz w:val="22"/>
        </w:rPr>
        <w:t>d granicy remontowanych peronów.</w:t>
      </w:r>
    </w:p>
    <w:p w:rsidR="00C3147E" w:rsidRPr="00BB3A7F" w:rsidRDefault="00C3147E" w:rsidP="00391853">
      <w:pPr>
        <w:shd w:val="clear" w:color="auto" w:fill="FFFFFF" w:themeFill="background1"/>
        <w:tabs>
          <w:tab w:val="left" w:pos="6700"/>
        </w:tabs>
        <w:spacing w:afterLines="60" w:after="144" w:line="240" w:lineRule="auto"/>
        <w:ind w:firstLine="340"/>
        <w:contextualSpacing/>
        <w:rPr>
          <w:rFonts w:eastAsia="Calibri"/>
          <w:sz w:val="22"/>
        </w:rPr>
      </w:pPr>
    </w:p>
    <w:p w:rsidR="00637744" w:rsidRPr="00BB3A7F" w:rsidRDefault="00637744" w:rsidP="00391853">
      <w:pPr>
        <w:pStyle w:val="Nagwek2"/>
        <w:spacing w:before="0" w:afterLines="60" w:after="144" w:line="240" w:lineRule="auto"/>
        <w:ind w:left="0" w:firstLine="340"/>
      </w:pPr>
      <w:r w:rsidRPr="00BB3A7F">
        <w:t xml:space="preserve"> </w:t>
      </w:r>
      <w:bookmarkStart w:id="46" w:name="_Toc522703464"/>
      <w:r w:rsidRPr="00BB3A7F">
        <w:t xml:space="preserve">Zakres robót  branży </w:t>
      </w:r>
      <w:r w:rsidR="0096445D" w:rsidRPr="00BB3A7F">
        <w:t>budowlanej</w:t>
      </w:r>
      <w:bookmarkEnd w:id="46"/>
    </w:p>
    <w:p w:rsidR="00502ACD" w:rsidRPr="00BB3A7F" w:rsidRDefault="00502ACD" w:rsidP="00391853">
      <w:pPr>
        <w:pStyle w:val="OPZpoz3"/>
        <w:spacing w:before="0" w:afterLines="60" w:after="144" w:line="240" w:lineRule="auto"/>
        <w:ind w:left="0" w:firstLine="340"/>
        <w:rPr>
          <w:color w:val="auto"/>
        </w:rPr>
      </w:pPr>
      <w:bookmarkStart w:id="47" w:name="_Toc522703465"/>
      <w:r w:rsidRPr="00BB3A7F">
        <w:rPr>
          <w:color w:val="auto"/>
        </w:rPr>
        <w:t>Roboty rozbiórkowe</w:t>
      </w:r>
      <w:bookmarkEnd w:id="47"/>
      <w:r w:rsidR="000B08DE">
        <w:rPr>
          <w:color w:val="auto"/>
        </w:rPr>
        <w:t xml:space="preserve"> </w:t>
      </w:r>
    </w:p>
    <w:p w:rsidR="000B08DE" w:rsidRPr="0051068A" w:rsidRDefault="00126311" w:rsidP="00DC1EAD">
      <w:pPr>
        <w:pStyle w:val="Akapitzlist"/>
        <w:numPr>
          <w:ilvl w:val="0"/>
          <w:numId w:val="84"/>
        </w:numPr>
        <w:spacing w:afterLines="60" w:after="144" w:line="240" w:lineRule="auto"/>
        <w:ind w:left="0" w:firstLine="340"/>
        <w:rPr>
          <w:sz w:val="22"/>
        </w:rPr>
      </w:pPr>
      <w:r w:rsidRPr="0051068A">
        <w:rPr>
          <w:sz w:val="22"/>
        </w:rPr>
        <w:t xml:space="preserve">rozebranie </w:t>
      </w:r>
      <w:r w:rsidR="0051068A" w:rsidRPr="0051068A">
        <w:rPr>
          <w:sz w:val="22"/>
        </w:rPr>
        <w:t>istniejącej nawierzchni peronu</w:t>
      </w:r>
      <w:r w:rsidR="0051068A">
        <w:rPr>
          <w:sz w:val="22"/>
        </w:rPr>
        <w:t xml:space="preserve"> i utwardzenia terenu -</w:t>
      </w:r>
      <w:r w:rsidR="0051068A" w:rsidRPr="0051068A">
        <w:rPr>
          <w:sz w:val="22"/>
        </w:rPr>
        <w:t xml:space="preserve"> </w:t>
      </w:r>
      <w:r w:rsidR="00A35E0B" w:rsidRPr="0051068A">
        <w:rPr>
          <w:sz w:val="22"/>
        </w:rPr>
        <w:t xml:space="preserve">chodników, wysepek przystankowych i przejść dla pieszych z płyt betonowych 35x35x5cm na podsypce piaskowej </w:t>
      </w:r>
      <w:r w:rsidR="000B08DE" w:rsidRPr="0051068A">
        <w:rPr>
          <w:sz w:val="22"/>
        </w:rPr>
        <w:t>wraz z wyko</w:t>
      </w:r>
      <w:r w:rsidR="003F2F91" w:rsidRPr="0051068A">
        <w:rPr>
          <w:sz w:val="22"/>
        </w:rPr>
        <w:t>na</w:t>
      </w:r>
      <w:r w:rsidR="000B08DE" w:rsidRPr="0051068A">
        <w:rPr>
          <w:sz w:val="22"/>
        </w:rPr>
        <w:t xml:space="preserve">niem niwelacji terenu, </w:t>
      </w:r>
    </w:p>
    <w:p w:rsidR="000B08DE" w:rsidRPr="0051068A" w:rsidRDefault="000B08DE" w:rsidP="0051068A">
      <w:pPr>
        <w:pStyle w:val="Akapitzlist"/>
        <w:numPr>
          <w:ilvl w:val="0"/>
          <w:numId w:val="84"/>
        </w:numPr>
        <w:spacing w:afterLines="60" w:after="144" w:line="240" w:lineRule="auto"/>
        <w:ind w:left="0" w:firstLine="340"/>
        <w:rPr>
          <w:sz w:val="22"/>
        </w:rPr>
      </w:pPr>
      <w:r w:rsidRPr="0051068A">
        <w:rPr>
          <w:sz w:val="22"/>
        </w:rPr>
        <w:t>likwidacja gazonów,</w:t>
      </w:r>
    </w:p>
    <w:p w:rsidR="00502ACD" w:rsidRPr="00BB3A7F" w:rsidRDefault="00502ACD" w:rsidP="00391853">
      <w:pPr>
        <w:shd w:val="clear" w:color="auto" w:fill="FFFFFF" w:themeFill="background1"/>
        <w:tabs>
          <w:tab w:val="left" w:pos="6700"/>
        </w:tabs>
        <w:spacing w:afterLines="60" w:after="144" w:line="240" w:lineRule="auto"/>
        <w:ind w:firstLine="340"/>
        <w:contextualSpacing/>
        <w:rPr>
          <w:rFonts w:eastAsia="Calibri"/>
          <w:sz w:val="22"/>
        </w:rPr>
      </w:pPr>
    </w:p>
    <w:p w:rsidR="00D21196" w:rsidRPr="00BB3A7F" w:rsidRDefault="000B08DE" w:rsidP="00391853">
      <w:pPr>
        <w:pStyle w:val="OPZpoz3"/>
        <w:spacing w:before="0" w:afterLines="60" w:after="144" w:line="240" w:lineRule="auto"/>
        <w:ind w:left="0" w:firstLine="340"/>
      </w:pPr>
      <w:bookmarkStart w:id="48" w:name="_Toc522703466"/>
      <w:r>
        <w:t>Prace ziemne</w:t>
      </w:r>
      <w:bookmarkEnd w:id="48"/>
    </w:p>
    <w:p w:rsidR="003F2F91" w:rsidRDefault="003F2F91" w:rsidP="00661020">
      <w:pPr>
        <w:shd w:val="clear" w:color="auto" w:fill="FFFFFF" w:themeFill="background1"/>
        <w:tabs>
          <w:tab w:val="left" w:pos="6700"/>
        </w:tabs>
        <w:spacing w:afterLines="60" w:after="144" w:line="240" w:lineRule="auto"/>
        <w:ind w:firstLine="0"/>
        <w:contextualSpacing/>
        <w:rPr>
          <w:rFonts w:eastAsia="Calibri"/>
          <w:sz w:val="22"/>
        </w:rPr>
      </w:pPr>
      <w:r>
        <w:rPr>
          <w:rFonts w:eastAsia="Calibri"/>
          <w:sz w:val="22"/>
        </w:rPr>
        <w:t xml:space="preserve">Należy wykonać </w:t>
      </w:r>
      <w:r w:rsidRPr="003F2F91">
        <w:rPr>
          <w:rFonts w:eastAsia="Calibri"/>
          <w:sz w:val="22"/>
        </w:rPr>
        <w:t>niwelacj</w:t>
      </w:r>
      <w:r>
        <w:rPr>
          <w:rFonts w:eastAsia="Calibri"/>
          <w:sz w:val="22"/>
        </w:rPr>
        <w:t>ę</w:t>
      </w:r>
      <w:r w:rsidRPr="003F2F91">
        <w:rPr>
          <w:rFonts w:eastAsia="Calibri"/>
          <w:sz w:val="22"/>
        </w:rPr>
        <w:t xml:space="preserve"> terenu</w:t>
      </w:r>
      <w:r>
        <w:rPr>
          <w:rFonts w:eastAsia="Calibri"/>
          <w:sz w:val="22"/>
        </w:rPr>
        <w:t xml:space="preserve"> oraz drogę dojścia. </w:t>
      </w:r>
    </w:p>
    <w:p w:rsidR="00D21196" w:rsidRPr="00BB3A7F" w:rsidRDefault="003F2F91" w:rsidP="00661020">
      <w:pPr>
        <w:shd w:val="clear" w:color="auto" w:fill="FFFFFF" w:themeFill="background1"/>
        <w:tabs>
          <w:tab w:val="left" w:pos="6700"/>
        </w:tabs>
        <w:spacing w:afterLines="60" w:after="144" w:line="240" w:lineRule="auto"/>
        <w:ind w:firstLine="0"/>
        <w:contextualSpacing/>
        <w:rPr>
          <w:rFonts w:eastAsia="Calibri"/>
          <w:sz w:val="22"/>
        </w:rPr>
      </w:pPr>
      <w:r>
        <w:rPr>
          <w:rFonts w:eastAsia="Calibri"/>
          <w:sz w:val="22"/>
        </w:rPr>
        <w:t>Należy prowadzić rę</w:t>
      </w:r>
      <w:r w:rsidR="00D21196" w:rsidRPr="00BB3A7F">
        <w:rPr>
          <w:rFonts w:eastAsia="Calibri"/>
          <w:sz w:val="22"/>
        </w:rPr>
        <w:t xml:space="preserve">czne przekopy </w:t>
      </w:r>
      <w:r w:rsidR="000B08DE">
        <w:rPr>
          <w:rFonts w:eastAsia="Calibri"/>
          <w:sz w:val="22"/>
        </w:rPr>
        <w:t xml:space="preserve">aby nie uszkodzić podczas prac rozbiórkowych </w:t>
      </w:r>
      <w:r w:rsidR="000B08DE">
        <w:rPr>
          <w:rFonts w:eastAsia="Calibri"/>
          <w:sz w:val="22"/>
        </w:rPr>
        <w:br/>
        <w:t xml:space="preserve">i niwelacyjnych </w:t>
      </w:r>
      <w:r w:rsidR="00D21196" w:rsidRPr="00BB3A7F">
        <w:rPr>
          <w:rFonts w:eastAsia="Calibri"/>
          <w:sz w:val="22"/>
        </w:rPr>
        <w:t xml:space="preserve"> istniejącego uzbrojenia podziemnego </w:t>
      </w:r>
      <w:r w:rsidR="000B08DE">
        <w:rPr>
          <w:rFonts w:eastAsia="Calibri"/>
          <w:sz w:val="22"/>
        </w:rPr>
        <w:t>zlokalizowanego</w:t>
      </w:r>
      <w:r w:rsidR="00D21196" w:rsidRPr="00BB3A7F">
        <w:rPr>
          <w:rFonts w:eastAsia="Calibri"/>
          <w:sz w:val="22"/>
        </w:rPr>
        <w:t xml:space="preserve"> w </w:t>
      </w:r>
      <w:r w:rsidR="00195D79" w:rsidRPr="00BB3A7F">
        <w:rPr>
          <w:rFonts w:eastAsia="Calibri"/>
          <w:sz w:val="22"/>
        </w:rPr>
        <w:t>miejscu</w:t>
      </w:r>
      <w:r w:rsidR="00D21196" w:rsidRPr="00BB3A7F">
        <w:rPr>
          <w:rFonts w:eastAsia="Calibri"/>
          <w:sz w:val="22"/>
        </w:rPr>
        <w:t xml:space="preserve"> </w:t>
      </w:r>
      <w:r w:rsidR="000B08DE">
        <w:rPr>
          <w:rFonts w:eastAsia="Calibri"/>
          <w:sz w:val="22"/>
        </w:rPr>
        <w:t>remontowanych peronów</w:t>
      </w:r>
      <w:r w:rsidR="00D21196" w:rsidRPr="00BB3A7F">
        <w:rPr>
          <w:rFonts w:eastAsia="Calibri"/>
          <w:sz w:val="22"/>
        </w:rPr>
        <w:t>. Roboty ziemne należy wykonywać pod nadzorem właścicieli sieci.</w:t>
      </w:r>
    </w:p>
    <w:p w:rsidR="00CB5DEB" w:rsidRDefault="00D21196" w:rsidP="00661020">
      <w:pPr>
        <w:shd w:val="clear" w:color="auto" w:fill="FFFFFF" w:themeFill="background1"/>
        <w:tabs>
          <w:tab w:val="left" w:pos="6700"/>
        </w:tabs>
        <w:spacing w:afterLines="60" w:after="144" w:line="240" w:lineRule="auto"/>
        <w:ind w:firstLine="0"/>
        <w:contextualSpacing/>
        <w:rPr>
          <w:rFonts w:eastAsia="Calibri"/>
          <w:sz w:val="22"/>
        </w:rPr>
      </w:pPr>
      <w:r w:rsidRPr="00BB3A7F">
        <w:rPr>
          <w:rFonts w:eastAsia="Calibri"/>
          <w:sz w:val="22"/>
        </w:rPr>
        <w:t xml:space="preserve">Istniejące, czynne uzbrojenie podziemne-kable elektryczne, teletechniczne, (i inne stwierdzone w trakcie przekopów kontrolnych) w obrębie </w:t>
      </w:r>
      <w:r w:rsidR="000B08DE">
        <w:rPr>
          <w:rFonts w:eastAsia="Calibri"/>
          <w:sz w:val="22"/>
        </w:rPr>
        <w:t>remont</w:t>
      </w:r>
      <w:r w:rsidR="000B08DE" w:rsidRPr="00BB3A7F">
        <w:rPr>
          <w:rFonts w:eastAsia="Calibri"/>
          <w:sz w:val="22"/>
        </w:rPr>
        <w:t>owego</w:t>
      </w:r>
      <w:r w:rsidR="000D6111" w:rsidRPr="00BB3A7F">
        <w:rPr>
          <w:rFonts w:eastAsia="Calibri"/>
          <w:sz w:val="22"/>
        </w:rPr>
        <w:t xml:space="preserve"> peronu</w:t>
      </w:r>
      <w:r w:rsidRPr="00BB3A7F">
        <w:rPr>
          <w:rFonts w:eastAsia="Calibri"/>
          <w:sz w:val="22"/>
        </w:rPr>
        <w:t xml:space="preserve"> należy </w:t>
      </w:r>
      <w:r w:rsidR="00126311" w:rsidRPr="00BB3A7F">
        <w:rPr>
          <w:rFonts w:eastAsia="Calibri"/>
          <w:sz w:val="22"/>
        </w:rPr>
        <w:t>w</w:t>
      </w:r>
      <w:r w:rsidRPr="00BB3A7F">
        <w:rPr>
          <w:rFonts w:eastAsia="Calibri"/>
          <w:sz w:val="22"/>
        </w:rPr>
        <w:t>budować</w:t>
      </w:r>
      <w:r w:rsidR="00126311" w:rsidRPr="00BB3A7F">
        <w:rPr>
          <w:rFonts w:eastAsia="Calibri"/>
          <w:sz w:val="22"/>
        </w:rPr>
        <w:t xml:space="preserve"> lub </w:t>
      </w:r>
      <w:r w:rsidRPr="00BB3A7F">
        <w:rPr>
          <w:rFonts w:eastAsia="Calibri"/>
          <w:sz w:val="22"/>
        </w:rPr>
        <w:t xml:space="preserve">wymienić na nowe. </w:t>
      </w:r>
    </w:p>
    <w:p w:rsidR="00F925ED" w:rsidRDefault="00F925ED" w:rsidP="00391853">
      <w:pPr>
        <w:shd w:val="clear" w:color="auto" w:fill="FFFFFF" w:themeFill="background1"/>
        <w:tabs>
          <w:tab w:val="left" w:pos="6700"/>
        </w:tabs>
        <w:spacing w:afterLines="60" w:after="144" w:line="240" w:lineRule="auto"/>
        <w:ind w:firstLine="340"/>
        <w:contextualSpacing/>
        <w:rPr>
          <w:rFonts w:eastAsia="Calibri"/>
          <w:sz w:val="22"/>
        </w:rPr>
      </w:pPr>
    </w:p>
    <w:p w:rsidR="0046135E" w:rsidRPr="00BB3A7F" w:rsidRDefault="0046135E" w:rsidP="0046135E">
      <w:pPr>
        <w:pStyle w:val="OPZpoz3"/>
        <w:spacing w:before="0" w:afterLines="60" w:after="144" w:line="240" w:lineRule="auto"/>
        <w:ind w:left="0" w:firstLine="340"/>
      </w:pPr>
      <w:bookmarkStart w:id="49" w:name="_Toc522703467"/>
      <w:r w:rsidRPr="00BB3A7F">
        <w:t xml:space="preserve">Usuniecie roślinności </w:t>
      </w:r>
      <w:r>
        <w:t>z nawierzchni peronów</w:t>
      </w:r>
      <w:bookmarkEnd w:id="49"/>
    </w:p>
    <w:p w:rsidR="0046135E" w:rsidRPr="00BB3A7F" w:rsidRDefault="0046135E" w:rsidP="0046135E">
      <w:pPr>
        <w:shd w:val="clear" w:color="auto" w:fill="FFFFFF" w:themeFill="background1"/>
        <w:tabs>
          <w:tab w:val="left" w:pos="6700"/>
        </w:tabs>
        <w:spacing w:afterLines="60" w:after="144" w:line="240" w:lineRule="auto"/>
        <w:ind w:firstLine="340"/>
        <w:contextualSpacing/>
        <w:rPr>
          <w:rFonts w:eastAsia="Calibri"/>
          <w:sz w:val="22"/>
        </w:rPr>
      </w:pPr>
      <w:r w:rsidRPr="00BB3A7F">
        <w:rPr>
          <w:rFonts w:eastAsia="Calibri"/>
          <w:sz w:val="22"/>
        </w:rPr>
        <w:t xml:space="preserve">Wycinka </w:t>
      </w:r>
      <w:r>
        <w:rPr>
          <w:rFonts w:eastAsia="Calibri"/>
          <w:sz w:val="22"/>
        </w:rPr>
        <w:t>krzewów,</w:t>
      </w:r>
      <w:r w:rsidRPr="000B08DE">
        <w:rPr>
          <w:rFonts w:eastAsia="Calibri"/>
          <w:sz w:val="22"/>
        </w:rPr>
        <w:t xml:space="preserve"> samosiejek</w:t>
      </w:r>
      <w:r>
        <w:rPr>
          <w:rFonts w:eastAsia="Calibri"/>
          <w:sz w:val="22"/>
        </w:rPr>
        <w:t>, roślinności</w:t>
      </w:r>
      <w:r w:rsidRPr="000B08DE">
        <w:rPr>
          <w:rFonts w:eastAsia="Calibri"/>
          <w:sz w:val="22"/>
        </w:rPr>
        <w:t xml:space="preserve"> i ochronę </w:t>
      </w:r>
      <w:r>
        <w:rPr>
          <w:rFonts w:eastAsia="Calibri"/>
          <w:sz w:val="22"/>
        </w:rPr>
        <w:t>przeciw</w:t>
      </w:r>
      <w:r w:rsidR="00596AC1">
        <w:rPr>
          <w:rFonts w:eastAsia="Calibri"/>
          <w:sz w:val="22"/>
        </w:rPr>
        <w:t>biologiczną konstrukcji. Wymagana jest •</w:t>
      </w:r>
      <w:r w:rsidR="00596AC1" w:rsidRPr="00596AC1">
        <w:rPr>
          <w:rFonts w:eastAsia="Calibri"/>
          <w:sz w:val="22"/>
        </w:rPr>
        <w:t xml:space="preserve">wycinka, wywóz, utylizacja drzew, krzewów, korzeni itp. </w:t>
      </w:r>
      <w:r w:rsidR="00596AC1">
        <w:rPr>
          <w:rFonts w:eastAsia="Calibri"/>
          <w:sz w:val="22"/>
        </w:rPr>
        <w:t>n</w:t>
      </w:r>
      <w:r w:rsidR="00596AC1" w:rsidRPr="00596AC1">
        <w:rPr>
          <w:rFonts w:eastAsia="Calibri"/>
          <w:sz w:val="22"/>
        </w:rPr>
        <w:t>a obszarze inwestycji oraz do 15m o</w:t>
      </w:r>
      <w:r w:rsidR="00596AC1">
        <w:rPr>
          <w:rFonts w:eastAsia="Calibri"/>
          <w:sz w:val="22"/>
        </w:rPr>
        <w:t>d granicy remontowanych peronów.</w:t>
      </w:r>
    </w:p>
    <w:p w:rsidR="0046135E" w:rsidRPr="00BB3A7F" w:rsidRDefault="0046135E" w:rsidP="00391853">
      <w:pPr>
        <w:shd w:val="clear" w:color="auto" w:fill="FFFFFF" w:themeFill="background1"/>
        <w:tabs>
          <w:tab w:val="left" w:pos="6700"/>
        </w:tabs>
        <w:spacing w:afterLines="60" w:after="144" w:line="240" w:lineRule="auto"/>
        <w:ind w:firstLine="340"/>
        <w:contextualSpacing/>
        <w:rPr>
          <w:rFonts w:eastAsia="Calibri"/>
          <w:sz w:val="22"/>
        </w:rPr>
      </w:pPr>
    </w:p>
    <w:p w:rsidR="00D21196" w:rsidRPr="00BB3A7F" w:rsidRDefault="00195D79" w:rsidP="00391853">
      <w:pPr>
        <w:pStyle w:val="OPZpoz3"/>
        <w:spacing w:before="0" w:afterLines="60" w:after="144" w:line="240" w:lineRule="auto"/>
        <w:ind w:left="0" w:firstLine="340"/>
        <w:rPr>
          <w:color w:val="auto"/>
        </w:rPr>
      </w:pPr>
      <w:bookmarkStart w:id="50" w:name="_Toc522703468"/>
      <w:r w:rsidRPr="00BB3A7F">
        <w:rPr>
          <w:color w:val="auto"/>
        </w:rPr>
        <w:t>Roboty budowlane</w:t>
      </w:r>
      <w:r w:rsidR="00F530CE" w:rsidRPr="00BB3A7F">
        <w:rPr>
          <w:color w:val="auto"/>
        </w:rPr>
        <w:t xml:space="preserve"> zasadnicze</w:t>
      </w:r>
      <w:r w:rsidR="00596AC1">
        <w:rPr>
          <w:color w:val="auto"/>
        </w:rPr>
        <w:t xml:space="preserve"> oraz zakres inwestycji</w:t>
      </w:r>
      <w:bookmarkEnd w:id="50"/>
    </w:p>
    <w:p w:rsidR="003F2F91" w:rsidRDefault="000B08DE" w:rsidP="00391853">
      <w:pPr>
        <w:shd w:val="clear" w:color="auto" w:fill="FFFFFF" w:themeFill="background1"/>
        <w:tabs>
          <w:tab w:val="left" w:pos="6700"/>
        </w:tabs>
        <w:spacing w:afterLines="60" w:after="144" w:line="240" w:lineRule="auto"/>
        <w:ind w:firstLine="340"/>
        <w:contextualSpacing/>
        <w:rPr>
          <w:rFonts w:eastAsia="Calibri"/>
          <w:sz w:val="22"/>
        </w:rPr>
      </w:pPr>
      <w:r>
        <w:rPr>
          <w:rFonts w:eastAsia="Calibri"/>
          <w:sz w:val="22"/>
        </w:rPr>
        <w:t xml:space="preserve">Roboty zasadnicze polegają na </w:t>
      </w:r>
      <w:r w:rsidR="003F2F91">
        <w:rPr>
          <w:rFonts w:eastAsia="Calibri"/>
          <w:sz w:val="22"/>
        </w:rPr>
        <w:t>naprawie</w:t>
      </w:r>
      <w:r w:rsidR="003F2F91" w:rsidRPr="003F2F91">
        <w:rPr>
          <w:rFonts w:eastAsia="Calibri"/>
          <w:sz w:val="22"/>
        </w:rPr>
        <w:t xml:space="preserve"> krawędzi peronowych oraz ścian peronowych wraz z malowaniem</w:t>
      </w:r>
      <w:r w:rsidR="003F2F91">
        <w:rPr>
          <w:rFonts w:eastAsia="Calibri"/>
          <w:sz w:val="22"/>
        </w:rPr>
        <w:t xml:space="preserve"> i zabezpieczeniem antykorozyjnym,, a także zabudow</w:t>
      </w:r>
      <w:r w:rsidR="006B1D36">
        <w:rPr>
          <w:rFonts w:eastAsia="Calibri"/>
          <w:sz w:val="22"/>
        </w:rPr>
        <w:t>ę</w:t>
      </w:r>
      <w:r w:rsidR="003F2F91">
        <w:rPr>
          <w:rFonts w:eastAsia="Calibri"/>
          <w:sz w:val="22"/>
        </w:rPr>
        <w:t xml:space="preserve"> płyt peronowych </w:t>
      </w:r>
      <w:r w:rsidR="007A07F3">
        <w:rPr>
          <w:rFonts w:eastAsia="Calibri"/>
          <w:sz w:val="22"/>
        </w:rPr>
        <w:t xml:space="preserve">wraz z </w:t>
      </w:r>
      <w:r w:rsidR="006B1D36">
        <w:rPr>
          <w:rFonts w:eastAsia="Calibri"/>
          <w:sz w:val="22"/>
        </w:rPr>
        <w:t>remontem drogi dojścia do peronu.</w:t>
      </w:r>
    </w:p>
    <w:p w:rsidR="006B1D36" w:rsidRDefault="00A85AB6" w:rsidP="00391853">
      <w:pPr>
        <w:shd w:val="clear" w:color="auto" w:fill="FFFFFF" w:themeFill="background1"/>
        <w:tabs>
          <w:tab w:val="left" w:pos="6700"/>
        </w:tabs>
        <w:spacing w:afterLines="60" w:after="144" w:line="240" w:lineRule="auto"/>
        <w:ind w:firstLine="340"/>
        <w:contextualSpacing/>
        <w:rPr>
          <w:rFonts w:eastAsia="Calibri"/>
          <w:sz w:val="22"/>
        </w:rPr>
      </w:pPr>
      <w:r>
        <w:rPr>
          <w:rFonts w:eastAsia="Calibri"/>
          <w:sz w:val="22"/>
        </w:rPr>
        <w:t>Należy przewidzieć montaż balustrad i barierek na drodze dojścia.</w:t>
      </w:r>
      <w:r w:rsidR="00A34F79">
        <w:rPr>
          <w:rFonts w:eastAsia="Calibri"/>
          <w:sz w:val="22"/>
        </w:rPr>
        <w:t xml:space="preserve"> Krawędzie peronowe oraz ściany peronowe należy uzupełnić lub  jeżeli nie jest to możliwe – wymienić. </w:t>
      </w:r>
      <w:r w:rsidR="006B1D36">
        <w:rPr>
          <w:rFonts w:eastAsia="Calibri"/>
          <w:sz w:val="22"/>
        </w:rPr>
        <w:br/>
      </w:r>
    </w:p>
    <w:p w:rsidR="00A34F79" w:rsidRDefault="00A34F79" w:rsidP="00391853">
      <w:pPr>
        <w:shd w:val="clear" w:color="auto" w:fill="FFFFFF" w:themeFill="background1"/>
        <w:tabs>
          <w:tab w:val="left" w:pos="6700"/>
        </w:tabs>
        <w:spacing w:afterLines="60" w:after="144" w:line="240" w:lineRule="auto"/>
        <w:ind w:firstLine="340"/>
        <w:contextualSpacing/>
        <w:rPr>
          <w:rFonts w:eastAsia="Calibri"/>
          <w:sz w:val="22"/>
        </w:rPr>
      </w:pPr>
      <w:r>
        <w:rPr>
          <w:rFonts w:eastAsia="Calibri"/>
          <w:sz w:val="22"/>
        </w:rPr>
        <w:t xml:space="preserve">Na krawędziach peronów po wymianie nawierzchni należy </w:t>
      </w:r>
      <w:r w:rsidR="00D77C7A" w:rsidRPr="00BB3A7F">
        <w:rPr>
          <w:rFonts w:eastAsia="Calibri"/>
          <w:sz w:val="22"/>
        </w:rPr>
        <w:t>oznacz</w:t>
      </w:r>
      <w:r>
        <w:rPr>
          <w:rFonts w:eastAsia="Calibri"/>
          <w:sz w:val="22"/>
        </w:rPr>
        <w:t xml:space="preserve">yć </w:t>
      </w:r>
      <w:r w:rsidR="00D77C7A" w:rsidRPr="00BB3A7F">
        <w:rPr>
          <w:rFonts w:eastAsia="Calibri"/>
          <w:sz w:val="22"/>
        </w:rPr>
        <w:t xml:space="preserve">strefy zagrożenia, </w:t>
      </w:r>
      <w:r w:rsidR="006B1D36">
        <w:rPr>
          <w:rFonts w:eastAsia="Calibri"/>
          <w:sz w:val="22"/>
        </w:rPr>
        <w:br/>
      </w:r>
      <w:r w:rsidR="00D77C7A" w:rsidRPr="00BB3A7F">
        <w:rPr>
          <w:rFonts w:eastAsia="Calibri"/>
          <w:sz w:val="22"/>
        </w:rPr>
        <w:t xml:space="preserve">a więc linię wizualną </w:t>
      </w:r>
      <w:r w:rsidR="00952E7C">
        <w:rPr>
          <w:rFonts w:eastAsia="Calibri"/>
          <w:sz w:val="22"/>
        </w:rPr>
        <w:t xml:space="preserve">pasów bezpieczeństwa </w:t>
      </w:r>
      <w:r w:rsidR="00D77C7A" w:rsidRPr="00BB3A7F">
        <w:rPr>
          <w:rFonts w:eastAsia="Calibri"/>
          <w:sz w:val="22"/>
        </w:rPr>
        <w:t>o szerokości 20 cm</w:t>
      </w:r>
      <w:r w:rsidR="00952E7C">
        <w:rPr>
          <w:rFonts w:eastAsia="Calibri"/>
          <w:sz w:val="22"/>
        </w:rPr>
        <w:t xml:space="preserve"> </w:t>
      </w:r>
      <w:r w:rsidR="00952E7C" w:rsidRPr="00BB3A7F">
        <w:rPr>
          <w:rFonts w:eastAsia="Calibri"/>
          <w:sz w:val="22"/>
        </w:rPr>
        <w:t xml:space="preserve">i </w:t>
      </w:r>
      <w:r w:rsidR="00952E7C">
        <w:rPr>
          <w:rFonts w:eastAsia="Calibri"/>
          <w:sz w:val="22"/>
        </w:rPr>
        <w:t>krawędzi peronowych</w:t>
      </w:r>
      <w:r w:rsidR="00D77C7A" w:rsidRPr="00BB3A7F">
        <w:rPr>
          <w:rFonts w:eastAsia="Calibri"/>
          <w:sz w:val="22"/>
        </w:rPr>
        <w:t xml:space="preserve"> kolorze RAL 1023. Parametry tych oznaczeń powinny być zgodne z Instrukcją Id 22 (Warunki techniczne Id-22 budowy i odbioru peronów pasażerskich). </w:t>
      </w:r>
    </w:p>
    <w:p w:rsidR="00DE11AD" w:rsidRDefault="00DE11AD" w:rsidP="00391853">
      <w:pPr>
        <w:shd w:val="clear" w:color="auto" w:fill="FFFFFF" w:themeFill="background1"/>
        <w:tabs>
          <w:tab w:val="left" w:pos="6700"/>
        </w:tabs>
        <w:spacing w:afterLines="60" w:after="144" w:line="240" w:lineRule="auto"/>
        <w:ind w:firstLine="340"/>
        <w:contextualSpacing/>
        <w:rPr>
          <w:rFonts w:eastAsia="Calibri"/>
          <w:sz w:val="22"/>
        </w:rPr>
      </w:pPr>
    </w:p>
    <w:p w:rsidR="006B1D36" w:rsidRDefault="00E01A07" w:rsidP="00DE11AD">
      <w:pPr>
        <w:shd w:val="clear" w:color="auto" w:fill="FFFFFF" w:themeFill="background1"/>
        <w:tabs>
          <w:tab w:val="left" w:pos="6700"/>
        </w:tabs>
        <w:spacing w:afterLines="60" w:after="144" w:line="240" w:lineRule="auto"/>
        <w:ind w:firstLine="340"/>
        <w:contextualSpacing/>
        <w:rPr>
          <w:rFonts w:eastAsia="Calibri"/>
          <w:sz w:val="22"/>
        </w:rPr>
      </w:pPr>
      <w:r w:rsidRPr="00BB3A7F">
        <w:rPr>
          <w:rFonts w:eastAsia="Calibri"/>
          <w:sz w:val="22"/>
        </w:rPr>
        <w:t xml:space="preserve">Nawierzchnię na peronie należy wykonać </w:t>
      </w:r>
      <w:r w:rsidR="00DE11AD">
        <w:rPr>
          <w:rFonts w:eastAsia="Calibri"/>
          <w:sz w:val="22"/>
        </w:rPr>
        <w:t xml:space="preserve">i </w:t>
      </w:r>
      <w:r w:rsidR="00DE11AD" w:rsidRPr="00DE11AD">
        <w:rPr>
          <w:rFonts w:eastAsia="Calibri"/>
          <w:sz w:val="22"/>
        </w:rPr>
        <w:t xml:space="preserve">utwardzić płytami </w:t>
      </w:r>
      <w:r w:rsidR="00DE11AD">
        <w:rPr>
          <w:rFonts w:eastAsia="Calibri"/>
          <w:sz w:val="22"/>
        </w:rPr>
        <w:t xml:space="preserve">betonowymi </w:t>
      </w:r>
      <w:r w:rsidR="00DE11AD" w:rsidRPr="00DE11AD">
        <w:rPr>
          <w:rFonts w:eastAsia="Calibri"/>
          <w:sz w:val="22"/>
        </w:rPr>
        <w:t xml:space="preserve">o wymiarach </w:t>
      </w:r>
      <w:r w:rsidR="00DE11AD">
        <w:rPr>
          <w:rFonts w:eastAsia="Calibri"/>
          <w:sz w:val="22"/>
        </w:rPr>
        <w:br/>
      </w:r>
      <w:r w:rsidR="00DE11AD" w:rsidRPr="00516742">
        <w:rPr>
          <w:rFonts w:eastAsia="Calibri"/>
          <w:sz w:val="22"/>
        </w:rPr>
        <w:t>50x50x7cm w kolorze szarym,</w:t>
      </w:r>
      <w:r w:rsidR="00DE11AD" w:rsidRPr="00DE11AD">
        <w:rPr>
          <w:rFonts w:eastAsia="Calibri"/>
          <w:sz w:val="22"/>
        </w:rPr>
        <w:t xml:space="preserve"> na zagęszczonej podsypce piaskowo - cementowej. </w:t>
      </w:r>
      <w:r w:rsidR="009D1AC0">
        <w:rPr>
          <w:rFonts w:eastAsia="Calibri"/>
          <w:sz w:val="22"/>
        </w:rPr>
        <w:br/>
      </w:r>
      <w:r w:rsidR="00DE11AD" w:rsidRPr="00DE11AD">
        <w:rPr>
          <w:rFonts w:eastAsia="Calibri"/>
          <w:sz w:val="22"/>
        </w:rPr>
        <w:lastRenderedPageBreak/>
        <w:t>Spoiny wypełnić zaprawą cementowo-piaskową. Nawierzchnia peronu pow</w:t>
      </w:r>
      <w:r w:rsidR="00DE11AD">
        <w:rPr>
          <w:rFonts w:eastAsia="Calibri"/>
          <w:sz w:val="22"/>
        </w:rPr>
        <w:t xml:space="preserve">inna mieć spadek poprzeczny min. </w:t>
      </w:r>
      <w:r w:rsidR="00DE11AD" w:rsidRPr="00DE11AD">
        <w:rPr>
          <w:rFonts w:eastAsia="Calibri"/>
          <w:sz w:val="22"/>
        </w:rPr>
        <w:t>3%.</w:t>
      </w:r>
    </w:p>
    <w:p w:rsidR="006B1D36" w:rsidRPr="009D1AC0" w:rsidRDefault="00D36D19" w:rsidP="00391853">
      <w:pPr>
        <w:shd w:val="clear" w:color="auto" w:fill="FFFFFF" w:themeFill="background1"/>
        <w:tabs>
          <w:tab w:val="left" w:pos="6700"/>
        </w:tabs>
        <w:spacing w:afterLines="60" w:after="144" w:line="240" w:lineRule="auto"/>
        <w:ind w:firstLine="340"/>
        <w:contextualSpacing/>
        <w:rPr>
          <w:rFonts w:eastAsia="Calibri"/>
          <w:sz w:val="22"/>
        </w:rPr>
      </w:pPr>
      <w:r w:rsidRPr="00BB3A7F">
        <w:rPr>
          <w:rFonts w:eastAsia="Calibri"/>
          <w:sz w:val="22"/>
        </w:rPr>
        <w:t xml:space="preserve">Odwodnienie nawierzchni </w:t>
      </w:r>
      <w:r w:rsidR="00DE11AD">
        <w:rPr>
          <w:rFonts w:eastAsia="Calibri"/>
          <w:sz w:val="22"/>
        </w:rPr>
        <w:t xml:space="preserve">peronów i </w:t>
      </w:r>
      <w:r w:rsidRPr="00BB3A7F">
        <w:rPr>
          <w:rFonts w:eastAsia="Calibri"/>
          <w:sz w:val="22"/>
        </w:rPr>
        <w:t xml:space="preserve">dojścia do peronu </w:t>
      </w:r>
      <w:r w:rsidR="00DE11AD">
        <w:rPr>
          <w:rFonts w:eastAsia="Calibri"/>
          <w:sz w:val="22"/>
        </w:rPr>
        <w:t>wykonać poprzez</w:t>
      </w:r>
      <w:r w:rsidRPr="00BB3A7F">
        <w:rPr>
          <w:rFonts w:eastAsia="Calibri"/>
          <w:sz w:val="22"/>
        </w:rPr>
        <w:t xml:space="preserve"> zastosowanie odpowiednich spadków podłużnych i poprzecznych.</w:t>
      </w:r>
      <w:r>
        <w:rPr>
          <w:rFonts w:eastAsia="Calibri"/>
          <w:sz w:val="22"/>
        </w:rPr>
        <w:t xml:space="preserve"> </w:t>
      </w:r>
      <w:r w:rsidR="00A257F0" w:rsidRPr="00E53EA4">
        <w:rPr>
          <w:rFonts w:eastAsia="Calibri"/>
          <w:sz w:val="22"/>
        </w:rPr>
        <w:t xml:space="preserve">Nawierzchnię należy ułożyć w taki sposób, aby zapewnić </w:t>
      </w:r>
      <w:r w:rsidR="006B1D36" w:rsidRPr="00E53EA4">
        <w:rPr>
          <w:rFonts w:eastAsia="Calibri"/>
          <w:sz w:val="22"/>
        </w:rPr>
        <w:t xml:space="preserve">odpowiedni </w:t>
      </w:r>
      <w:r w:rsidR="00A257F0" w:rsidRPr="00E53EA4">
        <w:rPr>
          <w:rFonts w:eastAsia="Calibri"/>
          <w:sz w:val="22"/>
        </w:rPr>
        <w:t xml:space="preserve">spadek, przy czym pochylenie z płyt </w:t>
      </w:r>
      <w:r w:rsidR="00DE11AD">
        <w:rPr>
          <w:rFonts w:eastAsia="Calibri"/>
          <w:sz w:val="22"/>
        </w:rPr>
        <w:t xml:space="preserve">betonowych </w:t>
      </w:r>
      <w:r w:rsidR="00F925ED" w:rsidRPr="00E53EA4">
        <w:rPr>
          <w:rFonts w:eastAsia="Calibri"/>
          <w:sz w:val="22"/>
        </w:rPr>
        <w:t>powinno</w:t>
      </w:r>
      <w:r w:rsidR="00E53EA4" w:rsidRPr="00E53EA4">
        <w:rPr>
          <w:rFonts w:eastAsia="Calibri"/>
          <w:sz w:val="22"/>
        </w:rPr>
        <w:t xml:space="preserve"> wynosić </w:t>
      </w:r>
      <w:r w:rsidR="00A257F0" w:rsidRPr="009D1AC0">
        <w:rPr>
          <w:rFonts w:eastAsia="Calibri"/>
          <w:sz w:val="22"/>
        </w:rPr>
        <w:t>min. 3%.</w:t>
      </w:r>
    </w:p>
    <w:p w:rsidR="00BE7F23" w:rsidRPr="009D1AC0" w:rsidRDefault="00BE7F23" w:rsidP="00391853">
      <w:pPr>
        <w:shd w:val="clear" w:color="auto" w:fill="FFFFFF" w:themeFill="background1"/>
        <w:tabs>
          <w:tab w:val="left" w:pos="6700"/>
        </w:tabs>
        <w:spacing w:afterLines="60" w:after="144" w:line="240" w:lineRule="auto"/>
        <w:ind w:firstLine="340"/>
        <w:contextualSpacing/>
        <w:rPr>
          <w:rFonts w:eastAsia="Calibri"/>
          <w:sz w:val="22"/>
        </w:rPr>
      </w:pPr>
    </w:p>
    <w:p w:rsidR="00A257F0" w:rsidRDefault="00A257F0" w:rsidP="00391853">
      <w:pPr>
        <w:shd w:val="clear" w:color="auto" w:fill="FFFFFF" w:themeFill="background1"/>
        <w:tabs>
          <w:tab w:val="left" w:pos="6700"/>
        </w:tabs>
        <w:spacing w:afterLines="60" w:after="144" w:line="240" w:lineRule="auto"/>
        <w:ind w:firstLine="340"/>
        <w:contextualSpacing/>
        <w:rPr>
          <w:rFonts w:eastAsia="Calibri"/>
          <w:sz w:val="22"/>
        </w:rPr>
      </w:pPr>
      <w:r w:rsidRPr="009D1AC0">
        <w:rPr>
          <w:rFonts w:eastAsia="Calibri"/>
          <w:sz w:val="22"/>
        </w:rPr>
        <w:t xml:space="preserve">Na krawędzi peronu </w:t>
      </w:r>
      <w:r w:rsidR="00BE7F23" w:rsidRPr="009D1AC0">
        <w:rPr>
          <w:rFonts w:eastAsia="Calibri"/>
          <w:sz w:val="22"/>
        </w:rPr>
        <w:t xml:space="preserve">jednokrawędziowego od strony zewnętrznej </w:t>
      </w:r>
      <w:r w:rsidRPr="009D1AC0">
        <w:rPr>
          <w:rFonts w:eastAsia="Calibri"/>
          <w:sz w:val="22"/>
        </w:rPr>
        <w:t>powinno się zabudować betonowym obrzeże krawężnikowe 100x30x8 w kolorze szarym.</w:t>
      </w:r>
    </w:p>
    <w:p w:rsidR="006B1D36" w:rsidRPr="00BB3A7F" w:rsidRDefault="006B1D36" w:rsidP="00391853">
      <w:pPr>
        <w:shd w:val="clear" w:color="auto" w:fill="FFFFFF" w:themeFill="background1"/>
        <w:tabs>
          <w:tab w:val="left" w:pos="6700"/>
        </w:tabs>
        <w:spacing w:afterLines="60" w:after="144" w:line="240" w:lineRule="auto"/>
        <w:ind w:firstLine="340"/>
        <w:contextualSpacing/>
        <w:rPr>
          <w:rFonts w:eastAsia="Calibri"/>
          <w:sz w:val="22"/>
        </w:rPr>
      </w:pPr>
    </w:p>
    <w:p w:rsidR="00E53EA4" w:rsidRDefault="00DF500A" w:rsidP="00391853">
      <w:pPr>
        <w:shd w:val="clear" w:color="auto" w:fill="FFFFFF" w:themeFill="background1"/>
        <w:tabs>
          <w:tab w:val="left" w:pos="6700"/>
        </w:tabs>
        <w:spacing w:afterLines="60" w:after="144" w:line="240" w:lineRule="auto"/>
        <w:ind w:firstLine="340"/>
        <w:contextualSpacing/>
        <w:rPr>
          <w:rFonts w:eastAsia="Calibri"/>
          <w:sz w:val="22"/>
        </w:rPr>
      </w:pPr>
      <w:r w:rsidRPr="00BB3A7F">
        <w:rPr>
          <w:rFonts w:eastAsia="Calibri"/>
          <w:sz w:val="22"/>
        </w:rPr>
        <w:t>Wejścia na peron należy zabezpieczyć labiryntem i barierkami</w:t>
      </w:r>
      <w:r w:rsidR="00E53EA4">
        <w:rPr>
          <w:rFonts w:eastAsia="Calibri"/>
          <w:sz w:val="22"/>
        </w:rPr>
        <w:t xml:space="preserve">. </w:t>
      </w:r>
    </w:p>
    <w:p w:rsidR="002F1E4B" w:rsidRDefault="002F1E4B" w:rsidP="00391853">
      <w:pPr>
        <w:shd w:val="clear" w:color="auto" w:fill="FFFFFF" w:themeFill="background1"/>
        <w:tabs>
          <w:tab w:val="left" w:pos="6700"/>
        </w:tabs>
        <w:spacing w:afterLines="60" w:after="144" w:line="240" w:lineRule="auto"/>
        <w:ind w:firstLine="340"/>
        <w:contextualSpacing/>
        <w:rPr>
          <w:rFonts w:eastAsia="Calibri"/>
          <w:sz w:val="22"/>
        </w:rPr>
      </w:pPr>
    </w:p>
    <w:p w:rsidR="002F1E4B" w:rsidRDefault="002F1E4B" w:rsidP="00391853">
      <w:pPr>
        <w:shd w:val="clear" w:color="auto" w:fill="FFFFFF" w:themeFill="background1"/>
        <w:tabs>
          <w:tab w:val="left" w:pos="6700"/>
        </w:tabs>
        <w:spacing w:afterLines="60" w:after="144" w:line="240" w:lineRule="auto"/>
        <w:ind w:firstLine="340"/>
        <w:contextualSpacing/>
        <w:rPr>
          <w:rFonts w:eastAsia="Calibri"/>
          <w:sz w:val="22"/>
        </w:rPr>
      </w:pPr>
      <w:r>
        <w:rPr>
          <w:rFonts w:eastAsia="Calibri"/>
          <w:sz w:val="22"/>
        </w:rPr>
        <w:t xml:space="preserve">Przewiduje się wykonanie </w:t>
      </w:r>
      <w:r w:rsidRPr="002F1E4B">
        <w:rPr>
          <w:rFonts w:eastAsia="Calibri"/>
          <w:sz w:val="22"/>
        </w:rPr>
        <w:t>ogrodzeń stalowych ograniczający teren obsługi pasażerów.</w:t>
      </w:r>
      <w:r>
        <w:rPr>
          <w:rFonts w:eastAsia="Calibri"/>
          <w:sz w:val="22"/>
        </w:rPr>
        <w:t xml:space="preserve"> Zakres ogrodzeń wymaga uzgodnienia prac Wykonawcy z biurem infrastruktury pasażerskiej.</w:t>
      </w:r>
    </w:p>
    <w:p w:rsidR="002F1E4B" w:rsidRDefault="002F1E4B" w:rsidP="00391853">
      <w:pPr>
        <w:shd w:val="clear" w:color="auto" w:fill="FFFFFF" w:themeFill="background1"/>
        <w:tabs>
          <w:tab w:val="left" w:pos="6700"/>
        </w:tabs>
        <w:spacing w:afterLines="60" w:after="144" w:line="240" w:lineRule="auto"/>
        <w:ind w:firstLine="340"/>
        <w:contextualSpacing/>
        <w:rPr>
          <w:rFonts w:eastAsia="Calibri"/>
          <w:sz w:val="22"/>
        </w:rPr>
      </w:pPr>
    </w:p>
    <w:p w:rsidR="002F1E4B" w:rsidRDefault="002F1E4B" w:rsidP="00391853">
      <w:pPr>
        <w:shd w:val="clear" w:color="auto" w:fill="FFFFFF" w:themeFill="background1"/>
        <w:tabs>
          <w:tab w:val="left" w:pos="6700"/>
        </w:tabs>
        <w:spacing w:afterLines="60" w:after="144" w:line="240" w:lineRule="auto"/>
        <w:ind w:firstLine="340"/>
        <w:contextualSpacing/>
        <w:rPr>
          <w:rFonts w:eastAsia="Calibri"/>
          <w:sz w:val="22"/>
        </w:rPr>
      </w:pPr>
    </w:p>
    <w:p w:rsidR="006F461C" w:rsidRDefault="00C574B5" w:rsidP="00391853">
      <w:pPr>
        <w:shd w:val="clear" w:color="auto" w:fill="FFFFFF" w:themeFill="background1"/>
        <w:tabs>
          <w:tab w:val="left" w:pos="6700"/>
        </w:tabs>
        <w:spacing w:afterLines="60" w:after="144" w:line="240" w:lineRule="auto"/>
        <w:ind w:firstLine="340"/>
        <w:contextualSpacing/>
        <w:rPr>
          <w:rFonts w:eastAsia="Calibri"/>
          <w:sz w:val="22"/>
        </w:rPr>
      </w:pPr>
      <w:r w:rsidRPr="00BB3A7F">
        <w:rPr>
          <w:rFonts w:eastAsia="Calibri"/>
          <w:sz w:val="22"/>
        </w:rPr>
        <w:t xml:space="preserve">Dokładna lokalizacja peronu </w:t>
      </w:r>
      <w:r w:rsidR="00A34F79">
        <w:rPr>
          <w:rFonts w:eastAsia="Calibri"/>
          <w:sz w:val="22"/>
        </w:rPr>
        <w:t>nie ulegnie zmianie.</w:t>
      </w:r>
    </w:p>
    <w:p w:rsidR="00A34F79" w:rsidRPr="00BB3A7F" w:rsidRDefault="00A34F79" w:rsidP="00391853">
      <w:pPr>
        <w:shd w:val="clear" w:color="auto" w:fill="FFFFFF" w:themeFill="background1"/>
        <w:tabs>
          <w:tab w:val="left" w:pos="6700"/>
        </w:tabs>
        <w:spacing w:afterLines="60" w:after="144" w:line="240" w:lineRule="auto"/>
        <w:ind w:firstLine="340"/>
        <w:contextualSpacing/>
        <w:rPr>
          <w:rFonts w:eastAsia="Calibri"/>
          <w:sz w:val="22"/>
        </w:rPr>
      </w:pPr>
    </w:p>
    <w:p w:rsidR="00596AC1" w:rsidRDefault="00596AC1" w:rsidP="00391853">
      <w:pPr>
        <w:shd w:val="clear" w:color="auto" w:fill="FFFFFF" w:themeFill="background1"/>
        <w:tabs>
          <w:tab w:val="left" w:pos="6700"/>
        </w:tabs>
        <w:spacing w:afterLines="60" w:after="144" w:line="240" w:lineRule="auto"/>
        <w:ind w:firstLine="340"/>
        <w:contextualSpacing/>
        <w:rPr>
          <w:rFonts w:eastAsia="Calibri"/>
          <w:sz w:val="22"/>
        </w:rPr>
      </w:pPr>
      <w:r>
        <w:rPr>
          <w:rFonts w:eastAsia="Calibri"/>
          <w:sz w:val="22"/>
        </w:rPr>
        <w:t>P</w:t>
      </w:r>
      <w:r w:rsidR="00D21196" w:rsidRPr="00BB3A7F">
        <w:rPr>
          <w:rFonts w:eastAsia="Calibri"/>
          <w:sz w:val="22"/>
        </w:rPr>
        <w:t xml:space="preserve">rzed rozpoczęciem robót związanych z </w:t>
      </w:r>
      <w:r w:rsidR="00742D6C">
        <w:rPr>
          <w:rFonts w:eastAsia="Calibri"/>
          <w:sz w:val="22"/>
        </w:rPr>
        <w:t>remontem</w:t>
      </w:r>
      <w:r w:rsidR="00D21196" w:rsidRPr="00BB3A7F">
        <w:rPr>
          <w:rFonts w:eastAsia="Calibri"/>
          <w:sz w:val="22"/>
        </w:rPr>
        <w:t xml:space="preserve"> peronu należy wykonać </w:t>
      </w:r>
      <w:r>
        <w:rPr>
          <w:rFonts w:eastAsia="Calibri"/>
          <w:sz w:val="22"/>
        </w:rPr>
        <w:t>fundamenty</w:t>
      </w:r>
      <w:r w:rsidR="00D21196" w:rsidRPr="00BB3A7F">
        <w:rPr>
          <w:rFonts w:eastAsia="Calibri"/>
          <w:sz w:val="22"/>
        </w:rPr>
        <w:t xml:space="preserve"> pod elementy małej architektury trwale związane z peronem. </w:t>
      </w:r>
    </w:p>
    <w:p w:rsidR="00596AC1" w:rsidRDefault="00360596" w:rsidP="00391853">
      <w:pPr>
        <w:shd w:val="clear" w:color="auto" w:fill="FFFFFF" w:themeFill="background1"/>
        <w:tabs>
          <w:tab w:val="left" w:pos="6700"/>
        </w:tabs>
        <w:spacing w:afterLines="60" w:after="144" w:line="240" w:lineRule="auto"/>
        <w:ind w:firstLine="340"/>
        <w:contextualSpacing/>
        <w:rPr>
          <w:rFonts w:eastAsia="Calibri"/>
          <w:sz w:val="22"/>
        </w:rPr>
      </w:pPr>
      <w:r w:rsidRPr="00360596">
        <w:rPr>
          <w:rFonts w:eastAsia="Calibri"/>
          <w:sz w:val="22"/>
        </w:rPr>
        <w:t xml:space="preserve">Elementy prefabrykowane </w:t>
      </w:r>
      <w:r>
        <w:rPr>
          <w:rFonts w:eastAsia="Calibri"/>
          <w:sz w:val="22"/>
        </w:rPr>
        <w:t xml:space="preserve">i materiały </w:t>
      </w:r>
      <w:r w:rsidRPr="00360596">
        <w:rPr>
          <w:rFonts w:eastAsia="Calibri"/>
          <w:sz w:val="22"/>
        </w:rPr>
        <w:t xml:space="preserve">zastosowane do </w:t>
      </w:r>
      <w:r>
        <w:rPr>
          <w:rFonts w:eastAsia="Calibri"/>
          <w:sz w:val="22"/>
        </w:rPr>
        <w:t xml:space="preserve">prac remontowo-budowlanych </w:t>
      </w:r>
      <w:r w:rsidRPr="00360596">
        <w:rPr>
          <w:rFonts w:eastAsia="Calibri"/>
          <w:sz w:val="22"/>
        </w:rPr>
        <w:t>powinny posiadać atesty dopuszczające je do stosowania w budownictwie kolejowym.</w:t>
      </w:r>
    </w:p>
    <w:p w:rsidR="00360596" w:rsidRDefault="00360596" w:rsidP="00391853">
      <w:pPr>
        <w:shd w:val="clear" w:color="auto" w:fill="FFFFFF" w:themeFill="background1"/>
        <w:tabs>
          <w:tab w:val="left" w:pos="6700"/>
        </w:tabs>
        <w:spacing w:afterLines="60" w:after="144" w:line="240" w:lineRule="auto"/>
        <w:ind w:firstLine="340"/>
        <w:contextualSpacing/>
        <w:rPr>
          <w:rFonts w:eastAsia="Calibri"/>
          <w:sz w:val="22"/>
        </w:rPr>
      </w:pPr>
    </w:p>
    <w:p w:rsidR="00360596" w:rsidRDefault="00360596" w:rsidP="00391853">
      <w:pPr>
        <w:shd w:val="clear" w:color="auto" w:fill="FFFFFF" w:themeFill="background1"/>
        <w:tabs>
          <w:tab w:val="left" w:pos="6700"/>
        </w:tabs>
        <w:spacing w:afterLines="60" w:after="144" w:line="240" w:lineRule="auto"/>
        <w:ind w:firstLine="340"/>
        <w:contextualSpacing/>
        <w:rPr>
          <w:rFonts w:eastAsia="Calibri"/>
          <w:sz w:val="22"/>
        </w:rPr>
      </w:pPr>
      <w:r w:rsidRPr="00360596">
        <w:rPr>
          <w:rFonts w:eastAsia="Calibri"/>
          <w:sz w:val="22"/>
        </w:rPr>
        <w:t xml:space="preserve">Kolorystykę elementów peronu określa Księga Identyfikacji Wizualnej. </w:t>
      </w:r>
      <w:r>
        <w:rPr>
          <w:rFonts w:eastAsia="Calibri"/>
          <w:sz w:val="22"/>
        </w:rPr>
        <w:br/>
      </w:r>
    </w:p>
    <w:p w:rsidR="008D7512" w:rsidRPr="001856AA" w:rsidRDefault="008D7512" w:rsidP="00391853">
      <w:pPr>
        <w:shd w:val="clear" w:color="auto" w:fill="FFFFFF" w:themeFill="background1"/>
        <w:tabs>
          <w:tab w:val="left" w:pos="6700"/>
        </w:tabs>
        <w:spacing w:afterLines="60" w:after="144" w:line="240" w:lineRule="auto"/>
        <w:ind w:firstLine="340"/>
        <w:contextualSpacing/>
        <w:rPr>
          <w:rFonts w:eastAsia="Calibri"/>
          <w:sz w:val="22"/>
        </w:rPr>
      </w:pPr>
      <w:r w:rsidRPr="001856AA">
        <w:rPr>
          <w:rFonts w:eastAsia="Calibri"/>
          <w:sz w:val="22"/>
        </w:rPr>
        <w:t xml:space="preserve">Wymagania </w:t>
      </w:r>
      <w:r w:rsidR="00596AC1" w:rsidRPr="001856AA">
        <w:rPr>
          <w:rFonts w:eastAsia="Calibri"/>
          <w:sz w:val="22"/>
        </w:rPr>
        <w:t xml:space="preserve">oraz </w:t>
      </w:r>
      <w:r w:rsidR="00DE11AD" w:rsidRPr="001856AA">
        <w:rPr>
          <w:rFonts w:eastAsia="Calibri"/>
          <w:sz w:val="22"/>
        </w:rPr>
        <w:t xml:space="preserve">ogólny </w:t>
      </w:r>
      <w:r w:rsidR="00596AC1" w:rsidRPr="001856AA">
        <w:rPr>
          <w:rFonts w:eastAsia="Calibri"/>
          <w:sz w:val="22"/>
        </w:rPr>
        <w:t xml:space="preserve">zakres </w:t>
      </w:r>
      <w:r w:rsidR="00E21C6A" w:rsidRPr="001856AA">
        <w:rPr>
          <w:rFonts w:eastAsia="Calibri"/>
          <w:sz w:val="22"/>
        </w:rPr>
        <w:t xml:space="preserve">robót drogowo-budowlanych </w:t>
      </w:r>
      <w:r w:rsidRPr="001856AA">
        <w:rPr>
          <w:rFonts w:eastAsia="Calibri"/>
          <w:sz w:val="22"/>
        </w:rPr>
        <w:t xml:space="preserve">dla </w:t>
      </w:r>
      <w:r w:rsidR="00742D6C" w:rsidRPr="001856AA">
        <w:rPr>
          <w:rFonts w:eastAsia="Calibri"/>
          <w:sz w:val="22"/>
        </w:rPr>
        <w:t>remont</w:t>
      </w:r>
      <w:r w:rsidR="00596AC1" w:rsidRPr="001856AA">
        <w:rPr>
          <w:rFonts w:eastAsia="Calibri"/>
          <w:sz w:val="22"/>
        </w:rPr>
        <w:t>u</w:t>
      </w:r>
      <w:r w:rsidRPr="001856AA">
        <w:rPr>
          <w:rFonts w:eastAsia="Calibri"/>
          <w:sz w:val="22"/>
        </w:rPr>
        <w:t xml:space="preserve"> peron</w:t>
      </w:r>
      <w:r w:rsidR="00596AC1" w:rsidRPr="001856AA">
        <w:rPr>
          <w:rFonts w:eastAsia="Calibri"/>
          <w:sz w:val="22"/>
        </w:rPr>
        <w:t>ów wraz z drogą dojścia</w:t>
      </w:r>
      <w:r w:rsidRPr="001856AA">
        <w:rPr>
          <w:rFonts w:eastAsia="Calibri"/>
          <w:sz w:val="22"/>
        </w:rPr>
        <w:t>:</w:t>
      </w:r>
    </w:p>
    <w:p w:rsidR="00596AC1" w:rsidRPr="001856AA" w:rsidRDefault="00596AC1" w:rsidP="00596AC1">
      <w:pPr>
        <w:pStyle w:val="Akapitzlist"/>
        <w:numPr>
          <w:ilvl w:val="0"/>
          <w:numId w:val="84"/>
        </w:numPr>
        <w:spacing w:afterLines="60" w:after="144" w:line="240" w:lineRule="auto"/>
        <w:ind w:left="0" w:firstLine="340"/>
        <w:rPr>
          <w:sz w:val="22"/>
        </w:rPr>
      </w:pPr>
      <w:r w:rsidRPr="001856AA">
        <w:rPr>
          <w:sz w:val="22"/>
        </w:rPr>
        <w:t>rozbiórka, wywóz, utylizacja gazonów betonowych z peronów – 3 kpl;</w:t>
      </w:r>
    </w:p>
    <w:p w:rsidR="00596AC1" w:rsidRPr="001856AA" w:rsidRDefault="00596AC1" w:rsidP="00596AC1">
      <w:pPr>
        <w:pStyle w:val="Akapitzlist"/>
        <w:numPr>
          <w:ilvl w:val="0"/>
          <w:numId w:val="84"/>
        </w:numPr>
        <w:spacing w:afterLines="60" w:after="144" w:line="240" w:lineRule="auto"/>
        <w:ind w:left="0" w:firstLine="340"/>
        <w:rPr>
          <w:sz w:val="22"/>
        </w:rPr>
      </w:pPr>
      <w:r w:rsidRPr="001856AA">
        <w:rPr>
          <w:sz w:val="22"/>
        </w:rPr>
        <w:t>montaż mediów (instalacje wod-kan, elektryczna) co celów kompleksowej realizacja całości inwestycji – 1 kpl;</w:t>
      </w:r>
    </w:p>
    <w:p w:rsidR="00596AC1" w:rsidRPr="001856AA" w:rsidRDefault="00596AC1" w:rsidP="00596AC1">
      <w:pPr>
        <w:pStyle w:val="Akapitzlist"/>
        <w:numPr>
          <w:ilvl w:val="0"/>
          <w:numId w:val="84"/>
        </w:numPr>
        <w:spacing w:afterLines="60" w:after="144" w:line="240" w:lineRule="auto"/>
        <w:ind w:left="0" w:firstLine="340"/>
        <w:rPr>
          <w:sz w:val="22"/>
        </w:rPr>
      </w:pPr>
      <w:r w:rsidRPr="001856AA">
        <w:rPr>
          <w:sz w:val="22"/>
        </w:rPr>
        <w:t>wycinka, wywóz, utylizacja drzew, krzewów, korzeni itp. Na obszarze inwestycji oraz do 15m od granicy remontowanych peronów – 1 kpl;</w:t>
      </w:r>
    </w:p>
    <w:p w:rsidR="00596AC1" w:rsidRPr="001856AA" w:rsidRDefault="00596AC1" w:rsidP="00596AC1">
      <w:pPr>
        <w:pStyle w:val="Akapitzlist"/>
        <w:numPr>
          <w:ilvl w:val="0"/>
          <w:numId w:val="84"/>
        </w:numPr>
        <w:spacing w:afterLines="60" w:after="144" w:line="240" w:lineRule="auto"/>
        <w:ind w:left="0" w:firstLine="340"/>
        <w:rPr>
          <w:sz w:val="22"/>
        </w:rPr>
      </w:pPr>
      <w:r w:rsidRPr="001856AA">
        <w:rPr>
          <w:sz w:val="22"/>
        </w:rPr>
        <w:t>rozebranie chodników, wysepek przystankowych i przejść dla pieszych z płyt betonowych 35x35x5cm na podsypce piaskowej  istniejacego utwardzenia terenu – 585 m</w:t>
      </w:r>
      <w:r w:rsidRPr="001856AA">
        <w:rPr>
          <w:sz w:val="22"/>
          <w:vertAlign w:val="superscript"/>
        </w:rPr>
        <w:t>2</w:t>
      </w:r>
      <w:r w:rsidRPr="001856AA">
        <w:rPr>
          <w:sz w:val="22"/>
        </w:rPr>
        <w:t>;</w:t>
      </w:r>
    </w:p>
    <w:p w:rsidR="00A35E0B" w:rsidRPr="001856AA" w:rsidRDefault="005157EA" w:rsidP="00596AC1">
      <w:pPr>
        <w:pStyle w:val="Akapitzlist"/>
        <w:numPr>
          <w:ilvl w:val="0"/>
          <w:numId w:val="84"/>
        </w:numPr>
        <w:spacing w:afterLines="60" w:after="144" w:line="240" w:lineRule="auto"/>
        <w:ind w:left="0" w:firstLine="340"/>
        <w:rPr>
          <w:sz w:val="22"/>
        </w:rPr>
      </w:pPr>
      <w:r w:rsidRPr="001856AA">
        <w:rPr>
          <w:sz w:val="22"/>
        </w:rPr>
        <w:t>mechaniczne wykonanie koryta na całej szerokości jezdni i chodników w gruncie kat. I-IV do głębokości 20cm</w:t>
      </w:r>
      <w:r w:rsidR="00DE11AD" w:rsidRPr="001856AA">
        <w:rPr>
          <w:sz w:val="22"/>
        </w:rPr>
        <w:t xml:space="preserve"> wraz  zagęszczeniem </w:t>
      </w:r>
      <w:r w:rsidRPr="001856AA">
        <w:rPr>
          <w:sz w:val="22"/>
        </w:rPr>
        <w:t xml:space="preserve"> </w:t>
      </w:r>
      <w:r w:rsidR="00A35E0B" w:rsidRPr="001856AA">
        <w:rPr>
          <w:sz w:val="22"/>
        </w:rPr>
        <w:t xml:space="preserve">– </w:t>
      </w:r>
      <w:r w:rsidRPr="001856AA">
        <w:rPr>
          <w:sz w:val="22"/>
        </w:rPr>
        <w:t>700</w:t>
      </w:r>
      <w:r w:rsidR="00A35E0B" w:rsidRPr="001856AA">
        <w:rPr>
          <w:sz w:val="22"/>
        </w:rPr>
        <w:t xml:space="preserve"> m</w:t>
      </w:r>
      <w:r w:rsidR="00A35E0B" w:rsidRPr="001856AA">
        <w:rPr>
          <w:sz w:val="22"/>
          <w:vertAlign w:val="superscript"/>
        </w:rPr>
        <w:t>2</w:t>
      </w:r>
      <w:r w:rsidR="00A35E0B" w:rsidRPr="001856AA">
        <w:rPr>
          <w:sz w:val="22"/>
        </w:rPr>
        <w:t>;</w:t>
      </w:r>
    </w:p>
    <w:p w:rsidR="005157EA" w:rsidRPr="001856AA" w:rsidRDefault="005157EA" w:rsidP="00596AC1">
      <w:pPr>
        <w:pStyle w:val="Akapitzlist"/>
        <w:numPr>
          <w:ilvl w:val="0"/>
          <w:numId w:val="84"/>
        </w:numPr>
        <w:spacing w:afterLines="60" w:after="144" w:line="240" w:lineRule="auto"/>
        <w:ind w:left="0" w:firstLine="340"/>
        <w:rPr>
          <w:sz w:val="22"/>
        </w:rPr>
      </w:pPr>
      <w:r w:rsidRPr="001856AA">
        <w:rPr>
          <w:sz w:val="22"/>
        </w:rPr>
        <w:t>wykonanie cięcia niezbrojonego betonu gr. 15cm – ściana – 6.3 m</w:t>
      </w:r>
      <w:r w:rsidRPr="001856AA">
        <w:rPr>
          <w:sz w:val="22"/>
          <w:vertAlign w:val="superscript"/>
        </w:rPr>
        <w:t>2</w:t>
      </w:r>
      <w:r w:rsidRPr="001856AA">
        <w:rPr>
          <w:sz w:val="22"/>
        </w:rPr>
        <w:t xml:space="preserve">; </w:t>
      </w:r>
    </w:p>
    <w:p w:rsidR="005157EA" w:rsidRPr="001856AA" w:rsidRDefault="005157EA" w:rsidP="00596AC1">
      <w:pPr>
        <w:pStyle w:val="Akapitzlist"/>
        <w:numPr>
          <w:ilvl w:val="0"/>
          <w:numId w:val="84"/>
        </w:numPr>
        <w:spacing w:afterLines="60" w:after="144" w:line="240" w:lineRule="auto"/>
        <w:ind w:left="0" w:firstLine="340"/>
        <w:rPr>
          <w:sz w:val="22"/>
        </w:rPr>
      </w:pPr>
      <w:r w:rsidRPr="001856AA">
        <w:rPr>
          <w:sz w:val="22"/>
        </w:rPr>
        <w:t>rozbiórka elementów konstrukcji betonowych niezbrojonych – 4,7 m</w:t>
      </w:r>
      <w:r w:rsidRPr="001856AA">
        <w:rPr>
          <w:sz w:val="22"/>
          <w:vertAlign w:val="superscript"/>
        </w:rPr>
        <w:t>3</w:t>
      </w:r>
      <w:r w:rsidRPr="001856AA">
        <w:rPr>
          <w:sz w:val="22"/>
        </w:rPr>
        <w:t>;</w:t>
      </w:r>
    </w:p>
    <w:p w:rsidR="005157EA" w:rsidRPr="001856AA" w:rsidRDefault="005157EA" w:rsidP="00596AC1">
      <w:pPr>
        <w:pStyle w:val="Akapitzlist"/>
        <w:numPr>
          <w:ilvl w:val="0"/>
          <w:numId w:val="84"/>
        </w:numPr>
        <w:spacing w:afterLines="60" w:after="144" w:line="240" w:lineRule="auto"/>
        <w:ind w:left="0" w:firstLine="340"/>
        <w:rPr>
          <w:sz w:val="22"/>
        </w:rPr>
      </w:pPr>
      <w:r w:rsidRPr="001856AA">
        <w:rPr>
          <w:sz w:val="22"/>
        </w:rPr>
        <w:t>ławy fundamentowe betonowe prostokątne</w:t>
      </w:r>
      <w:r w:rsidR="00DE11AD" w:rsidRPr="001856AA">
        <w:rPr>
          <w:sz w:val="22"/>
        </w:rPr>
        <w:t xml:space="preserve"> – fndamnety elementów małej </w:t>
      </w:r>
      <w:r w:rsidR="00DE11AD" w:rsidRPr="001856AA">
        <w:rPr>
          <w:sz w:val="22"/>
        </w:rPr>
        <w:br/>
        <w:t>architektury</w:t>
      </w:r>
      <w:r w:rsidRPr="001856AA">
        <w:rPr>
          <w:sz w:val="22"/>
        </w:rPr>
        <w:t xml:space="preserve"> – 12,2 m</w:t>
      </w:r>
      <w:r w:rsidRPr="001856AA">
        <w:rPr>
          <w:sz w:val="22"/>
          <w:vertAlign w:val="superscript"/>
        </w:rPr>
        <w:t>3</w:t>
      </w:r>
      <w:r w:rsidRPr="001856AA">
        <w:rPr>
          <w:sz w:val="22"/>
        </w:rPr>
        <w:t>;</w:t>
      </w:r>
    </w:p>
    <w:p w:rsidR="005157EA" w:rsidRPr="001856AA" w:rsidRDefault="005157EA" w:rsidP="00596AC1">
      <w:pPr>
        <w:pStyle w:val="Akapitzlist"/>
        <w:numPr>
          <w:ilvl w:val="0"/>
          <w:numId w:val="84"/>
        </w:numPr>
        <w:spacing w:afterLines="60" w:after="144" w:line="240" w:lineRule="auto"/>
        <w:ind w:left="0" w:firstLine="340"/>
        <w:rPr>
          <w:sz w:val="22"/>
        </w:rPr>
      </w:pPr>
      <w:r w:rsidRPr="001856AA">
        <w:rPr>
          <w:sz w:val="22"/>
        </w:rPr>
        <w:t>obrzeża betonowe 30x8cm na podsypce cementowo-piaskowej z wypełnieniem spoin zaprawą cementową – 142,25 m;</w:t>
      </w:r>
    </w:p>
    <w:p w:rsidR="005157EA" w:rsidRPr="001856AA" w:rsidRDefault="005157EA" w:rsidP="00596AC1">
      <w:pPr>
        <w:pStyle w:val="Akapitzlist"/>
        <w:numPr>
          <w:ilvl w:val="0"/>
          <w:numId w:val="84"/>
        </w:numPr>
        <w:spacing w:afterLines="60" w:after="144" w:line="240" w:lineRule="auto"/>
        <w:ind w:left="0" w:firstLine="340"/>
        <w:rPr>
          <w:sz w:val="22"/>
        </w:rPr>
      </w:pPr>
      <w:r w:rsidRPr="001856AA">
        <w:rPr>
          <w:sz w:val="22"/>
        </w:rPr>
        <w:t>przewóz materiałów budowlanych na odległosć do 10km po drodze o nawierzchni kl. II;</w:t>
      </w:r>
    </w:p>
    <w:p w:rsidR="005157EA" w:rsidRPr="001856AA" w:rsidRDefault="005157EA" w:rsidP="00596AC1">
      <w:pPr>
        <w:pStyle w:val="Akapitzlist"/>
        <w:numPr>
          <w:ilvl w:val="0"/>
          <w:numId w:val="84"/>
        </w:numPr>
        <w:spacing w:afterLines="60" w:after="144" w:line="240" w:lineRule="auto"/>
        <w:ind w:left="0" w:firstLine="340"/>
        <w:rPr>
          <w:sz w:val="22"/>
        </w:rPr>
      </w:pPr>
      <w:r w:rsidRPr="001856AA">
        <w:rPr>
          <w:sz w:val="22"/>
        </w:rPr>
        <w:t>warstwy odsączające z piasku w korycuie i na poszerzeniach, wykoannie i zagęszczenie- grubość warstwy po zagęszczeniu 10cm – 1017 m</w:t>
      </w:r>
      <w:r w:rsidRPr="001856AA">
        <w:rPr>
          <w:sz w:val="22"/>
          <w:vertAlign w:val="superscript"/>
        </w:rPr>
        <w:t>2</w:t>
      </w:r>
      <w:r w:rsidRPr="001856AA">
        <w:rPr>
          <w:sz w:val="22"/>
        </w:rPr>
        <w:t>;</w:t>
      </w:r>
    </w:p>
    <w:p w:rsidR="005157EA" w:rsidRPr="001856AA" w:rsidRDefault="005157EA" w:rsidP="005157EA">
      <w:pPr>
        <w:pStyle w:val="Akapitzlist"/>
        <w:numPr>
          <w:ilvl w:val="0"/>
          <w:numId w:val="84"/>
        </w:numPr>
        <w:spacing w:afterLines="60" w:after="144" w:line="240" w:lineRule="auto"/>
        <w:ind w:left="0" w:firstLine="340"/>
        <w:rPr>
          <w:sz w:val="22"/>
        </w:rPr>
      </w:pPr>
      <w:r w:rsidRPr="001856AA">
        <w:rPr>
          <w:sz w:val="22"/>
        </w:rPr>
        <w:t xml:space="preserve">chodniki z płyt betonowych 50x50x7cm lub 40x40x8cm na podsypce piaskowej </w:t>
      </w:r>
      <w:r w:rsidRPr="001856AA">
        <w:rPr>
          <w:sz w:val="22"/>
        </w:rPr>
        <w:br/>
        <w:t>z wypełnieniem spoin – 1017 m</w:t>
      </w:r>
      <w:r w:rsidRPr="001856AA">
        <w:rPr>
          <w:sz w:val="22"/>
          <w:vertAlign w:val="superscript"/>
        </w:rPr>
        <w:t>2</w:t>
      </w:r>
      <w:r w:rsidRPr="001856AA">
        <w:rPr>
          <w:sz w:val="22"/>
        </w:rPr>
        <w:t>;</w:t>
      </w:r>
    </w:p>
    <w:p w:rsidR="005157EA" w:rsidRPr="001856AA" w:rsidRDefault="005157EA" w:rsidP="00596AC1">
      <w:pPr>
        <w:pStyle w:val="Akapitzlist"/>
        <w:numPr>
          <w:ilvl w:val="0"/>
          <w:numId w:val="84"/>
        </w:numPr>
        <w:spacing w:afterLines="60" w:after="144" w:line="240" w:lineRule="auto"/>
        <w:ind w:left="0" w:firstLine="340"/>
        <w:rPr>
          <w:sz w:val="22"/>
        </w:rPr>
      </w:pPr>
      <w:r w:rsidRPr="001856AA">
        <w:rPr>
          <w:sz w:val="22"/>
        </w:rPr>
        <w:t>chodniki z płyt betonowych 50x50x7cm na podsypce piaskowej z wypełnieniem spoin (materiał z rozbiórki) – 196 m</w:t>
      </w:r>
      <w:r w:rsidRPr="001856AA">
        <w:rPr>
          <w:sz w:val="22"/>
          <w:vertAlign w:val="superscript"/>
        </w:rPr>
        <w:t>2</w:t>
      </w:r>
      <w:r w:rsidRPr="001856AA">
        <w:rPr>
          <w:sz w:val="22"/>
        </w:rPr>
        <w:t>;</w:t>
      </w:r>
    </w:p>
    <w:p w:rsidR="005157EA" w:rsidRPr="001856AA" w:rsidRDefault="009A2F3B" w:rsidP="00596AC1">
      <w:pPr>
        <w:pStyle w:val="Akapitzlist"/>
        <w:numPr>
          <w:ilvl w:val="0"/>
          <w:numId w:val="84"/>
        </w:numPr>
        <w:spacing w:afterLines="60" w:after="144" w:line="240" w:lineRule="auto"/>
        <w:ind w:left="0" w:firstLine="340"/>
        <w:rPr>
          <w:sz w:val="22"/>
        </w:rPr>
      </w:pPr>
      <w:r w:rsidRPr="001856AA">
        <w:rPr>
          <w:sz w:val="22"/>
        </w:rPr>
        <w:t xml:space="preserve">wykonanie robót przygotowawczych, w tym </w:t>
      </w:r>
      <w:r w:rsidR="005157EA" w:rsidRPr="001856AA">
        <w:rPr>
          <w:sz w:val="22"/>
        </w:rPr>
        <w:t>oczyszczeni</w:t>
      </w:r>
      <w:r w:rsidRPr="001856AA">
        <w:rPr>
          <w:sz w:val="22"/>
        </w:rPr>
        <w:t>a</w:t>
      </w:r>
      <w:r w:rsidR="005157EA" w:rsidRPr="001856AA">
        <w:rPr>
          <w:sz w:val="22"/>
        </w:rPr>
        <w:t xml:space="preserve"> powierzchni scian w miejscach łatwodostępnych przy użyciu szczotek stalowych – </w:t>
      </w:r>
      <w:r w:rsidR="00C866B5" w:rsidRPr="001856AA">
        <w:rPr>
          <w:sz w:val="22"/>
        </w:rPr>
        <w:t>189</w:t>
      </w:r>
      <w:r w:rsidR="005157EA" w:rsidRPr="001856AA">
        <w:rPr>
          <w:sz w:val="22"/>
        </w:rPr>
        <w:t xml:space="preserve"> m</w:t>
      </w:r>
      <w:r w:rsidR="005157EA" w:rsidRPr="001856AA">
        <w:rPr>
          <w:sz w:val="22"/>
          <w:vertAlign w:val="superscript"/>
        </w:rPr>
        <w:t>2</w:t>
      </w:r>
      <w:r w:rsidR="005157EA" w:rsidRPr="001856AA">
        <w:rPr>
          <w:sz w:val="22"/>
        </w:rPr>
        <w:t>;</w:t>
      </w:r>
    </w:p>
    <w:p w:rsidR="005C4391" w:rsidRPr="001856AA" w:rsidRDefault="009A2F3B" w:rsidP="005C4391">
      <w:pPr>
        <w:pStyle w:val="Akapitzlist"/>
        <w:numPr>
          <w:ilvl w:val="0"/>
          <w:numId w:val="84"/>
        </w:numPr>
        <w:spacing w:afterLines="60" w:after="144" w:line="240" w:lineRule="auto"/>
        <w:ind w:left="0" w:firstLine="340"/>
        <w:rPr>
          <w:sz w:val="22"/>
        </w:rPr>
      </w:pPr>
      <w:r w:rsidRPr="001856AA">
        <w:rPr>
          <w:sz w:val="22"/>
        </w:rPr>
        <w:t>wykonanie gruntowania i zabezpieczenia antykorozyjnego powierzchni scian w miejscach łatwodostępnych – 189 m</w:t>
      </w:r>
      <w:r w:rsidRPr="001856AA">
        <w:rPr>
          <w:sz w:val="22"/>
          <w:vertAlign w:val="superscript"/>
        </w:rPr>
        <w:t>2</w:t>
      </w:r>
      <w:r w:rsidRPr="001856AA">
        <w:rPr>
          <w:sz w:val="22"/>
        </w:rPr>
        <w:t>;</w:t>
      </w:r>
    </w:p>
    <w:p w:rsidR="005C4391" w:rsidRPr="001856AA" w:rsidRDefault="005C4391" w:rsidP="005C4391">
      <w:pPr>
        <w:pStyle w:val="Akapitzlist"/>
        <w:numPr>
          <w:ilvl w:val="0"/>
          <w:numId w:val="84"/>
        </w:numPr>
        <w:spacing w:afterLines="60" w:after="144" w:line="240" w:lineRule="auto"/>
        <w:ind w:left="0" w:firstLine="340"/>
        <w:rPr>
          <w:sz w:val="22"/>
        </w:rPr>
      </w:pPr>
      <w:r w:rsidRPr="001856AA">
        <w:rPr>
          <w:sz w:val="22"/>
        </w:rPr>
        <w:lastRenderedPageBreak/>
        <w:t>dwukrotne malowanie powierzchni scian betonowych fabrą zabezpieczajacą konstrukcje betonowe i stanowiącą zabezpieczenie przed porażeniami biologicznymi, np. grzybami, pleśniami czy algami zwiększające odporność konstrukcji na ich oddziaływanie – 189 m</w:t>
      </w:r>
      <w:r w:rsidRPr="001856AA">
        <w:rPr>
          <w:sz w:val="22"/>
          <w:vertAlign w:val="superscript"/>
        </w:rPr>
        <w:t>2</w:t>
      </w:r>
      <w:r w:rsidRPr="001856AA">
        <w:rPr>
          <w:sz w:val="22"/>
        </w:rPr>
        <w:t>;</w:t>
      </w:r>
    </w:p>
    <w:p w:rsidR="00E21C6A" w:rsidRPr="001856AA" w:rsidRDefault="00952E7C" w:rsidP="00E21C6A">
      <w:pPr>
        <w:pStyle w:val="Akapitzlist"/>
        <w:numPr>
          <w:ilvl w:val="0"/>
          <w:numId w:val="84"/>
        </w:numPr>
        <w:spacing w:afterLines="60" w:after="144" w:line="240" w:lineRule="auto"/>
        <w:ind w:left="0" w:firstLine="340"/>
        <w:rPr>
          <w:sz w:val="22"/>
        </w:rPr>
      </w:pPr>
      <w:r w:rsidRPr="001856AA">
        <w:rPr>
          <w:sz w:val="22"/>
        </w:rPr>
        <w:t>ręczne malowanie linii</w:t>
      </w:r>
      <w:r w:rsidR="00E21C6A" w:rsidRPr="001856AA">
        <w:rPr>
          <w:sz w:val="22"/>
        </w:rPr>
        <w:t xml:space="preserve"> ciągłych</w:t>
      </w:r>
      <w:r w:rsidRPr="001856AA">
        <w:rPr>
          <w:sz w:val="22"/>
        </w:rPr>
        <w:t xml:space="preserve"> </w:t>
      </w:r>
      <w:r w:rsidR="00E21C6A" w:rsidRPr="001856AA">
        <w:rPr>
          <w:rFonts w:eastAsia="Calibri"/>
          <w:sz w:val="22"/>
        </w:rPr>
        <w:t xml:space="preserve">pasów bezpieczeństwa, linii segregacyjnych o szerokości 20 cm i krawędzi peronowych kolorze RAL 1023 </w:t>
      </w:r>
      <w:r w:rsidR="00E21C6A" w:rsidRPr="001856AA">
        <w:rPr>
          <w:sz w:val="22"/>
        </w:rPr>
        <w:t>– 126 m</w:t>
      </w:r>
      <w:r w:rsidR="00E21C6A" w:rsidRPr="001856AA">
        <w:rPr>
          <w:sz w:val="22"/>
          <w:vertAlign w:val="superscript"/>
        </w:rPr>
        <w:t>2</w:t>
      </w:r>
      <w:r w:rsidR="00E21C6A" w:rsidRPr="001856AA">
        <w:rPr>
          <w:sz w:val="22"/>
        </w:rPr>
        <w:t>;</w:t>
      </w:r>
    </w:p>
    <w:p w:rsidR="00E21C6A" w:rsidRPr="001856AA" w:rsidRDefault="00E21C6A" w:rsidP="00E21C6A">
      <w:pPr>
        <w:pStyle w:val="Akapitzlist"/>
        <w:numPr>
          <w:ilvl w:val="0"/>
          <w:numId w:val="84"/>
        </w:numPr>
        <w:spacing w:afterLines="60" w:after="144" w:line="240" w:lineRule="auto"/>
        <w:ind w:left="0" w:firstLine="340"/>
        <w:rPr>
          <w:sz w:val="22"/>
        </w:rPr>
      </w:pPr>
      <w:r w:rsidRPr="001856AA">
        <w:rPr>
          <w:sz w:val="22"/>
        </w:rPr>
        <w:t>zabudowa przejazdów drogowych – nawierzchnia z płyt żelbetowych typu CBP – 15,8 m</w:t>
      </w:r>
      <w:r w:rsidRPr="001856AA">
        <w:rPr>
          <w:sz w:val="22"/>
          <w:vertAlign w:val="superscript"/>
        </w:rPr>
        <w:t>2</w:t>
      </w:r>
      <w:r w:rsidRPr="001856AA">
        <w:rPr>
          <w:sz w:val="22"/>
        </w:rPr>
        <w:t>;</w:t>
      </w:r>
    </w:p>
    <w:p w:rsidR="00E21C6A" w:rsidRPr="001856AA" w:rsidRDefault="00E21C6A" w:rsidP="00F46919">
      <w:pPr>
        <w:pStyle w:val="Akapitzlist"/>
        <w:numPr>
          <w:ilvl w:val="0"/>
          <w:numId w:val="84"/>
        </w:numPr>
        <w:spacing w:afterLines="60" w:after="144" w:line="240" w:lineRule="auto"/>
        <w:ind w:left="0" w:firstLine="340"/>
        <w:rPr>
          <w:sz w:val="22"/>
        </w:rPr>
      </w:pPr>
      <w:r w:rsidRPr="001856AA">
        <w:rPr>
          <w:sz w:val="22"/>
        </w:rPr>
        <w:t>montaż labiryntów przed wejsciem i zejściem z peronów - zakup, montaż, dostawa wraz z zabetonowaniem słupów z podłożu – bariera chodnikowa u12a z poprzeczka 150x150 (110)cm – rama i poprzeczka z rury o średnicy 48,3mm – 37 m;</w:t>
      </w:r>
    </w:p>
    <w:p w:rsidR="00E21C6A" w:rsidRPr="001856AA" w:rsidRDefault="00E21C6A" w:rsidP="00F46919">
      <w:pPr>
        <w:pStyle w:val="Akapitzlist"/>
        <w:numPr>
          <w:ilvl w:val="0"/>
          <w:numId w:val="84"/>
        </w:numPr>
        <w:spacing w:afterLines="60" w:after="144" w:line="240" w:lineRule="auto"/>
        <w:ind w:left="0" w:firstLine="340"/>
        <w:rPr>
          <w:sz w:val="22"/>
        </w:rPr>
      </w:pPr>
      <w:r w:rsidRPr="001856AA">
        <w:rPr>
          <w:sz w:val="22"/>
        </w:rPr>
        <w:t>wywóz gruzu z rozbieranych konstrukcji betonowych i żelbetowych na odległosc do 10km – 24,5 m</w:t>
      </w:r>
      <w:r w:rsidRPr="001856AA">
        <w:rPr>
          <w:sz w:val="22"/>
          <w:vertAlign w:val="superscript"/>
        </w:rPr>
        <w:t>3</w:t>
      </w:r>
      <w:r w:rsidRPr="001856AA">
        <w:rPr>
          <w:sz w:val="22"/>
        </w:rPr>
        <w:t>;</w:t>
      </w:r>
    </w:p>
    <w:p w:rsidR="005C4391" w:rsidRPr="001856AA" w:rsidRDefault="005C4391" w:rsidP="005C4391">
      <w:pPr>
        <w:pStyle w:val="Akapitzlist"/>
        <w:numPr>
          <w:ilvl w:val="0"/>
          <w:numId w:val="84"/>
        </w:numPr>
        <w:spacing w:afterLines="60" w:after="144" w:line="240" w:lineRule="auto"/>
        <w:ind w:left="0" w:firstLine="340"/>
        <w:rPr>
          <w:sz w:val="22"/>
        </w:rPr>
      </w:pPr>
      <w:r w:rsidRPr="001856AA">
        <w:rPr>
          <w:sz w:val="22"/>
        </w:rPr>
        <w:t>wywóz gruzu spryzmowanego na odległosc do 10km – 140 m</w:t>
      </w:r>
      <w:r w:rsidRPr="001856AA">
        <w:rPr>
          <w:sz w:val="22"/>
          <w:vertAlign w:val="superscript"/>
        </w:rPr>
        <w:t>3</w:t>
      </w:r>
      <w:r w:rsidRPr="001856AA">
        <w:rPr>
          <w:sz w:val="22"/>
        </w:rPr>
        <w:t>;</w:t>
      </w:r>
    </w:p>
    <w:p w:rsidR="00596AC1" w:rsidRPr="001856AA" w:rsidRDefault="00596AC1" w:rsidP="00596AC1">
      <w:pPr>
        <w:pStyle w:val="Akapitzlist"/>
        <w:numPr>
          <w:ilvl w:val="0"/>
          <w:numId w:val="84"/>
        </w:numPr>
        <w:spacing w:afterLines="60" w:after="144" w:line="240" w:lineRule="auto"/>
        <w:ind w:left="0" w:firstLine="340"/>
        <w:rPr>
          <w:sz w:val="22"/>
        </w:rPr>
      </w:pPr>
      <w:r w:rsidRPr="001856AA">
        <w:rPr>
          <w:sz w:val="22"/>
        </w:rPr>
        <w:t>wykonanie ogrodzeń stalowych ograniczający teren obsługi pasażerów.</w:t>
      </w:r>
    </w:p>
    <w:p w:rsidR="007C4FE1" w:rsidRPr="001856AA" w:rsidRDefault="00596AC1" w:rsidP="00596AC1">
      <w:pPr>
        <w:pStyle w:val="Akapitzlist"/>
        <w:numPr>
          <w:ilvl w:val="0"/>
          <w:numId w:val="84"/>
        </w:numPr>
        <w:spacing w:afterLines="60" w:after="144" w:line="240" w:lineRule="auto"/>
        <w:ind w:left="0" w:firstLine="340"/>
        <w:rPr>
          <w:sz w:val="22"/>
        </w:rPr>
      </w:pPr>
      <w:r w:rsidRPr="001856AA">
        <w:rPr>
          <w:sz w:val="22"/>
        </w:rPr>
        <w:t xml:space="preserve">montaż oznakowania stałego </w:t>
      </w:r>
      <w:r w:rsidR="007C4FE1" w:rsidRPr="001856AA">
        <w:rPr>
          <w:sz w:val="22"/>
        </w:rPr>
        <w:t>:</w:t>
      </w:r>
    </w:p>
    <w:p w:rsidR="007C4FE1" w:rsidRPr="001856AA" w:rsidRDefault="007C4FE1" w:rsidP="007C4FE1">
      <w:pPr>
        <w:pStyle w:val="Akapitzlist"/>
        <w:numPr>
          <w:ilvl w:val="1"/>
          <w:numId w:val="84"/>
        </w:numPr>
        <w:spacing w:afterLines="60" w:after="144" w:line="240" w:lineRule="auto"/>
        <w:rPr>
          <w:sz w:val="22"/>
        </w:rPr>
      </w:pPr>
      <w:r w:rsidRPr="001856AA">
        <w:rPr>
          <w:sz w:val="22"/>
        </w:rPr>
        <w:t>gabloty – 1szt. jednostronna dwupanelowa i 1szt. dwustronna dwupanelowa;</w:t>
      </w:r>
    </w:p>
    <w:p w:rsidR="007C4FE1" w:rsidRPr="001856AA" w:rsidRDefault="007C4FE1" w:rsidP="007C4FE1">
      <w:pPr>
        <w:pStyle w:val="Akapitzlist"/>
        <w:numPr>
          <w:ilvl w:val="1"/>
          <w:numId w:val="84"/>
        </w:numPr>
        <w:spacing w:afterLines="60" w:after="144" w:line="240" w:lineRule="auto"/>
        <w:rPr>
          <w:sz w:val="22"/>
        </w:rPr>
      </w:pPr>
      <w:r w:rsidRPr="001856AA">
        <w:rPr>
          <w:sz w:val="22"/>
        </w:rPr>
        <w:t>piktogramy – 2szt. „zakaz palenia”, 2szt. „przejście w poziomie szyn”;</w:t>
      </w:r>
    </w:p>
    <w:p w:rsidR="007C4FE1" w:rsidRPr="001856AA" w:rsidRDefault="007C4FE1" w:rsidP="007C4FE1">
      <w:pPr>
        <w:pStyle w:val="Akapitzlist"/>
        <w:numPr>
          <w:ilvl w:val="1"/>
          <w:numId w:val="84"/>
        </w:numPr>
        <w:spacing w:afterLines="60" w:after="144" w:line="240" w:lineRule="auto"/>
        <w:rPr>
          <w:sz w:val="22"/>
        </w:rPr>
      </w:pPr>
      <w:r w:rsidRPr="001856AA">
        <w:rPr>
          <w:sz w:val="22"/>
        </w:rPr>
        <w:t>tablice z nazwą stacji o wysokości 30cm zlokalizowane równolegle do osi toru na długości peronu 1 i 2 – 4 szt;</w:t>
      </w:r>
    </w:p>
    <w:p w:rsidR="007C4FE1" w:rsidRPr="001856AA" w:rsidRDefault="007C4FE1" w:rsidP="007C4FE1">
      <w:pPr>
        <w:pStyle w:val="Akapitzlist"/>
        <w:numPr>
          <w:ilvl w:val="1"/>
          <w:numId w:val="84"/>
        </w:numPr>
        <w:spacing w:afterLines="60" w:after="144" w:line="240" w:lineRule="auto"/>
        <w:rPr>
          <w:sz w:val="22"/>
        </w:rPr>
      </w:pPr>
      <w:r w:rsidRPr="001856AA">
        <w:rPr>
          <w:sz w:val="22"/>
        </w:rPr>
        <w:t>tablice kierunkowe – 1 szt. dla peronu nr 1 i 1szt. dla peronu nr 2;</w:t>
      </w:r>
    </w:p>
    <w:p w:rsidR="007C4FE1" w:rsidRPr="001856AA" w:rsidRDefault="007C4FE1" w:rsidP="007C4FE1">
      <w:pPr>
        <w:pStyle w:val="Akapitzlist"/>
        <w:numPr>
          <w:ilvl w:val="1"/>
          <w:numId w:val="84"/>
        </w:numPr>
        <w:spacing w:afterLines="60" w:after="144" w:line="240" w:lineRule="auto"/>
        <w:rPr>
          <w:sz w:val="22"/>
        </w:rPr>
      </w:pPr>
      <w:r w:rsidRPr="001856AA">
        <w:rPr>
          <w:sz w:val="22"/>
        </w:rPr>
        <w:t>tablice z numeracją peronu – 1 szt. dla peronu nr 1 i 1szt. dla peronu nr 2;</w:t>
      </w:r>
    </w:p>
    <w:p w:rsidR="007C4FE1" w:rsidRPr="001856AA" w:rsidRDefault="007C4FE1" w:rsidP="007C4FE1">
      <w:pPr>
        <w:pStyle w:val="Akapitzlist"/>
        <w:numPr>
          <w:ilvl w:val="1"/>
          <w:numId w:val="84"/>
        </w:numPr>
        <w:spacing w:afterLines="60" w:after="144" w:line="240" w:lineRule="auto"/>
        <w:rPr>
          <w:sz w:val="22"/>
        </w:rPr>
      </w:pPr>
      <w:r w:rsidRPr="001856AA">
        <w:rPr>
          <w:sz w:val="22"/>
        </w:rPr>
        <w:t xml:space="preserve">tablice na drogach dojscia - 1 szt. tablica przed wejsciem na teren stacji, </w:t>
      </w:r>
      <w:r w:rsidRPr="001856AA">
        <w:rPr>
          <w:sz w:val="22"/>
        </w:rPr>
        <w:br/>
        <w:t xml:space="preserve">1szt. tablica na peronie nr 1 kierująca na peron nr 2, </w:t>
      </w:r>
      <w:r w:rsidRPr="001856AA">
        <w:rPr>
          <w:sz w:val="22"/>
        </w:rPr>
        <w:br/>
        <w:t>1szt. tablica na peronie nr 2 kierująca z peronu nr 2 na peron nr 1 oraz do wyjscia</w:t>
      </w:r>
      <w:r w:rsidR="005D5800" w:rsidRPr="001856AA">
        <w:rPr>
          <w:sz w:val="22"/>
        </w:rPr>
        <w:t>;</w:t>
      </w:r>
    </w:p>
    <w:p w:rsidR="007C4FE1" w:rsidRPr="001856AA" w:rsidRDefault="007C4FE1" w:rsidP="007C4FE1">
      <w:pPr>
        <w:pStyle w:val="Akapitzlist"/>
        <w:numPr>
          <w:ilvl w:val="1"/>
          <w:numId w:val="84"/>
        </w:numPr>
        <w:spacing w:afterLines="60" w:after="144" w:line="240" w:lineRule="auto"/>
        <w:rPr>
          <w:sz w:val="22"/>
        </w:rPr>
      </w:pPr>
      <w:r w:rsidRPr="001856AA">
        <w:rPr>
          <w:sz w:val="22"/>
        </w:rPr>
        <w:t xml:space="preserve">kosze na śmieci – 2 </w:t>
      </w:r>
      <w:r w:rsidR="005D5800" w:rsidRPr="001856AA">
        <w:rPr>
          <w:sz w:val="22"/>
        </w:rPr>
        <w:t>szt;</w:t>
      </w:r>
    </w:p>
    <w:p w:rsidR="007C4FE1" w:rsidRPr="001856AA" w:rsidRDefault="007C4FE1" w:rsidP="007C4FE1">
      <w:pPr>
        <w:pStyle w:val="Akapitzlist"/>
        <w:numPr>
          <w:ilvl w:val="1"/>
          <w:numId w:val="84"/>
        </w:numPr>
        <w:spacing w:afterLines="60" w:after="144" w:line="240" w:lineRule="auto"/>
        <w:rPr>
          <w:sz w:val="22"/>
        </w:rPr>
      </w:pPr>
      <w:r w:rsidRPr="001856AA">
        <w:rPr>
          <w:sz w:val="22"/>
        </w:rPr>
        <w:t>ławki – 1s</w:t>
      </w:r>
      <w:r w:rsidR="005D5800" w:rsidRPr="001856AA">
        <w:rPr>
          <w:sz w:val="22"/>
        </w:rPr>
        <w:t>zt;</w:t>
      </w:r>
    </w:p>
    <w:p w:rsidR="005D5800" w:rsidRPr="001856AA" w:rsidRDefault="00360596" w:rsidP="0082455B">
      <w:pPr>
        <w:pStyle w:val="Akapitzlist"/>
        <w:numPr>
          <w:ilvl w:val="0"/>
          <w:numId w:val="84"/>
        </w:numPr>
        <w:spacing w:afterLines="60" w:after="144" w:line="240" w:lineRule="auto"/>
        <w:ind w:left="0" w:firstLine="340"/>
        <w:rPr>
          <w:sz w:val="22"/>
        </w:rPr>
      </w:pPr>
      <w:r w:rsidRPr="001856AA">
        <w:rPr>
          <w:sz w:val="22"/>
        </w:rPr>
        <w:t xml:space="preserve">likwidacja isniejacych słupów oświetleniowych i ich </w:t>
      </w:r>
      <w:r w:rsidR="00E21C6A" w:rsidRPr="001856AA">
        <w:rPr>
          <w:sz w:val="22"/>
        </w:rPr>
        <w:t>wymiana</w:t>
      </w:r>
      <w:r w:rsidR="00596AC1" w:rsidRPr="001856AA">
        <w:rPr>
          <w:sz w:val="22"/>
        </w:rPr>
        <w:t xml:space="preserve"> </w:t>
      </w:r>
      <w:r w:rsidRPr="001856AA">
        <w:rPr>
          <w:sz w:val="22"/>
        </w:rPr>
        <w:t xml:space="preserve">na nowe </w:t>
      </w:r>
      <w:r w:rsidR="00596AC1" w:rsidRPr="001856AA">
        <w:rPr>
          <w:sz w:val="22"/>
        </w:rPr>
        <w:t>słup</w:t>
      </w:r>
      <w:r w:rsidRPr="001856AA">
        <w:rPr>
          <w:sz w:val="22"/>
        </w:rPr>
        <w:t>y</w:t>
      </w:r>
      <w:r w:rsidR="00596AC1" w:rsidRPr="001856AA">
        <w:rPr>
          <w:sz w:val="22"/>
        </w:rPr>
        <w:t xml:space="preserve"> oświetleniow</w:t>
      </w:r>
      <w:r w:rsidRPr="001856AA">
        <w:rPr>
          <w:sz w:val="22"/>
        </w:rPr>
        <w:t>e</w:t>
      </w:r>
      <w:r w:rsidR="00596AC1" w:rsidRPr="001856AA">
        <w:rPr>
          <w:sz w:val="22"/>
        </w:rPr>
        <w:t xml:space="preserve"> wraz z oprawami</w:t>
      </w:r>
      <w:r w:rsidR="00CB6298">
        <w:rPr>
          <w:sz w:val="22"/>
        </w:rPr>
        <w:t xml:space="preserve"> typu LED i</w:t>
      </w:r>
      <w:r w:rsidR="00C24ADB" w:rsidRPr="001856AA">
        <w:rPr>
          <w:sz w:val="22"/>
        </w:rPr>
        <w:t xml:space="preserve"> </w:t>
      </w:r>
      <w:r w:rsidR="00C24ADB" w:rsidRPr="001856AA">
        <w:rPr>
          <w:rFonts w:eastAsia="Calibri"/>
          <w:sz w:val="22"/>
        </w:rPr>
        <w:t>dostosowaniem oświetlenia do obowiązujących przepisów i norm.</w:t>
      </w:r>
      <w:r w:rsidR="005D5800" w:rsidRPr="001856AA">
        <w:rPr>
          <w:rFonts w:eastAsia="Calibri"/>
          <w:sz w:val="22"/>
        </w:rPr>
        <w:t xml:space="preserve"> S</w:t>
      </w:r>
      <w:r w:rsidR="005D5800" w:rsidRPr="001856AA">
        <w:rPr>
          <w:sz w:val="22"/>
        </w:rPr>
        <w:t>ystem oświetlenia peronu – 1 komplet.</w:t>
      </w:r>
    </w:p>
    <w:p w:rsidR="00C24ADB" w:rsidRDefault="00C24ADB" w:rsidP="00391853">
      <w:pPr>
        <w:shd w:val="clear" w:color="auto" w:fill="FFFFFF" w:themeFill="background1"/>
        <w:tabs>
          <w:tab w:val="left" w:pos="6700"/>
        </w:tabs>
        <w:spacing w:afterLines="60" w:after="144" w:line="240" w:lineRule="auto"/>
        <w:ind w:firstLine="340"/>
        <w:contextualSpacing/>
        <w:rPr>
          <w:rFonts w:eastAsia="Calibri"/>
          <w:sz w:val="22"/>
        </w:rPr>
      </w:pPr>
    </w:p>
    <w:p w:rsidR="00760868" w:rsidRPr="00BB3A7F" w:rsidRDefault="00760868" w:rsidP="00391853">
      <w:pPr>
        <w:pStyle w:val="OPZpoz3"/>
        <w:spacing w:before="0" w:afterLines="60" w:after="144" w:line="240" w:lineRule="auto"/>
        <w:ind w:left="0" w:firstLine="340"/>
      </w:pPr>
      <w:bookmarkStart w:id="51" w:name="_Toc522703469"/>
      <w:r w:rsidRPr="00BB3A7F">
        <w:t>Ogrodzenia peron</w:t>
      </w:r>
      <w:r w:rsidR="0014785A">
        <w:t>ów i drogi dojścia</w:t>
      </w:r>
      <w:bookmarkEnd w:id="51"/>
    </w:p>
    <w:p w:rsidR="0014785A" w:rsidRDefault="0014785A" w:rsidP="00391853">
      <w:pPr>
        <w:shd w:val="clear" w:color="auto" w:fill="FFFFFF" w:themeFill="background1"/>
        <w:tabs>
          <w:tab w:val="left" w:pos="6700"/>
        </w:tabs>
        <w:spacing w:afterLines="60" w:after="144" w:line="240" w:lineRule="auto"/>
        <w:ind w:firstLine="340"/>
        <w:contextualSpacing/>
        <w:rPr>
          <w:rFonts w:eastAsia="Calibri"/>
          <w:sz w:val="22"/>
        </w:rPr>
      </w:pPr>
      <w:r>
        <w:rPr>
          <w:rFonts w:eastAsia="Calibri"/>
          <w:sz w:val="22"/>
        </w:rPr>
        <w:t xml:space="preserve">Należy wykonać ogrodzenia stalowe ograniczające teren obsługi pasażerów </w:t>
      </w:r>
      <w:r w:rsidR="001B6D5F">
        <w:rPr>
          <w:rFonts w:eastAsia="Calibri"/>
          <w:sz w:val="22"/>
        </w:rPr>
        <w:br/>
      </w:r>
      <w:r>
        <w:rPr>
          <w:rFonts w:eastAsia="Calibri"/>
          <w:sz w:val="22"/>
        </w:rPr>
        <w:t>i balustrady</w:t>
      </w:r>
      <w:r w:rsidR="001B6D5F">
        <w:rPr>
          <w:rFonts w:eastAsia="Calibri"/>
          <w:sz w:val="22"/>
        </w:rPr>
        <w:t xml:space="preserve">/barierki </w:t>
      </w:r>
      <w:r>
        <w:rPr>
          <w:rFonts w:eastAsia="Calibri"/>
          <w:sz w:val="22"/>
        </w:rPr>
        <w:t xml:space="preserve"> zapewniające bezpieczną drogę dojścia do peronów.</w:t>
      </w:r>
    </w:p>
    <w:p w:rsidR="005D5800" w:rsidRDefault="006F461C" w:rsidP="00391853">
      <w:pPr>
        <w:shd w:val="clear" w:color="auto" w:fill="FFFFFF" w:themeFill="background1"/>
        <w:tabs>
          <w:tab w:val="left" w:pos="6700"/>
        </w:tabs>
        <w:spacing w:afterLines="60" w:after="144" w:line="240" w:lineRule="auto"/>
        <w:ind w:firstLine="340"/>
        <w:contextualSpacing/>
        <w:rPr>
          <w:rFonts w:eastAsia="Calibri"/>
          <w:sz w:val="22"/>
        </w:rPr>
      </w:pPr>
      <w:r w:rsidRPr="00BB3A7F">
        <w:rPr>
          <w:rFonts w:eastAsia="Calibri"/>
          <w:sz w:val="22"/>
        </w:rPr>
        <w:t xml:space="preserve">Wszystkie elementy ogrodzenia należy wykonać jako stalowe cynkowane ogniowo </w:t>
      </w:r>
      <w:r w:rsidR="001B6D5F">
        <w:rPr>
          <w:rFonts w:eastAsia="Calibri"/>
          <w:sz w:val="22"/>
        </w:rPr>
        <w:br/>
      </w:r>
      <w:r w:rsidRPr="00BB3A7F">
        <w:rPr>
          <w:rFonts w:eastAsia="Calibri"/>
          <w:sz w:val="22"/>
        </w:rPr>
        <w:t>i lakierowane w kolorze niebieskim RAL 5003. Na labiryntach zastosowa</w:t>
      </w:r>
      <w:r w:rsidR="00983726" w:rsidRPr="00BB3A7F">
        <w:rPr>
          <w:rFonts w:eastAsia="Calibri"/>
          <w:sz w:val="22"/>
        </w:rPr>
        <w:t>ć</w:t>
      </w:r>
      <w:r w:rsidRPr="00BB3A7F">
        <w:rPr>
          <w:rFonts w:eastAsia="Calibri"/>
          <w:sz w:val="22"/>
        </w:rPr>
        <w:t xml:space="preserve"> barierki typu U-12. Barierki na labiryntach wykonać cynkowane ogniowo i lakierowane w pasach pół metrowych biało-czerwonych.</w:t>
      </w:r>
      <w:r w:rsidR="005D5800">
        <w:rPr>
          <w:rFonts w:eastAsia="Calibri"/>
          <w:sz w:val="22"/>
        </w:rPr>
        <w:t xml:space="preserve"> </w:t>
      </w:r>
    </w:p>
    <w:p w:rsidR="00760868" w:rsidRDefault="005D5800" w:rsidP="00391853">
      <w:pPr>
        <w:shd w:val="clear" w:color="auto" w:fill="FFFFFF" w:themeFill="background1"/>
        <w:tabs>
          <w:tab w:val="left" w:pos="6700"/>
        </w:tabs>
        <w:spacing w:afterLines="60" w:after="144" w:line="240" w:lineRule="auto"/>
        <w:ind w:firstLine="340"/>
        <w:contextualSpacing/>
        <w:rPr>
          <w:rFonts w:eastAsia="Calibri"/>
          <w:sz w:val="22"/>
        </w:rPr>
      </w:pPr>
      <w:r>
        <w:rPr>
          <w:rFonts w:eastAsia="Calibri"/>
          <w:sz w:val="22"/>
        </w:rPr>
        <w:t xml:space="preserve">Należy zastosować ogrodzenie stalowe, dopuszcza się rozwiązania </w:t>
      </w:r>
      <w:r w:rsidRPr="005D5800">
        <w:rPr>
          <w:rFonts w:eastAsia="Calibri"/>
          <w:sz w:val="22"/>
        </w:rPr>
        <w:t xml:space="preserve">systemowe, </w:t>
      </w:r>
      <w:r>
        <w:rPr>
          <w:rFonts w:eastAsia="Calibri"/>
          <w:sz w:val="22"/>
        </w:rPr>
        <w:br/>
      </w:r>
      <w:r w:rsidRPr="005D5800">
        <w:rPr>
          <w:rFonts w:eastAsia="Calibri"/>
          <w:sz w:val="22"/>
        </w:rPr>
        <w:t xml:space="preserve">w przypadku zastosowania słupków/szczeblin ich rozstaw powinien wynosić nie więcej niż </w:t>
      </w:r>
      <w:r>
        <w:rPr>
          <w:rFonts w:eastAsia="Calibri"/>
          <w:sz w:val="22"/>
        </w:rPr>
        <w:br/>
      </w:r>
      <w:r w:rsidRPr="005D5800">
        <w:rPr>
          <w:rFonts w:eastAsia="Calibri"/>
          <w:sz w:val="22"/>
        </w:rPr>
        <w:t>12 cm, a ich średnica powinna wynosić min. 5 mm.</w:t>
      </w:r>
      <w:r>
        <w:rPr>
          <w:rFonts w:eastAsia="Calibri"/>
          <w:sz w:val="22"/>
        </w:rPr>
        <w:t xml:space="preserve"> Ilości zgodnie z pkt. 3.3.4.</w:t>
      </w:r>
    </w:p>
    <w:p w:rsidR="0014785A" w:rsidRPr="00BB3A7F" w:rsidRDefault="0014785A" w:rsidP="0014785A">
      <w:pPr>
        <w:shd w:val="clear" w:color="auto" w:fill="FFFFFF" w:themeFill="background1"/>
        <w:tabs>
          <w:tab w:val="left" w:pos="6700"/>
        </w:tabs>
        <w:spacing w:afterLines="60" w:after="144" w:line="240" w:lineRule="auto"/>
        <w:ind w:firstLine="0"/>
        <w:contextualSpacing/>
        <w:rPr>
          <w:rFonts w:eastAsia="Calibri"/>
          <w:sz w:val="22"/>
        </w:rPr>
      </w:pPr>
    </w:p>
    <w:p w:rsidR="00C868F4" w:rsidRPr="00BB3A7F" w:rsidRDefault="00C868F4" w:rsidP="00391853">
      <w:pPr>
        <w:pStyle w:val="OPZpoz3"/>
        <w:numPr>
          <w:ilvl w:val="2"/>
          <w:numId w:val="74"/>
        </w:numPr>
        <w:spacing w:before="0" w:afterLines="60" w:after="144" w:line="240" w:lineRule="auto"/>
        <w:ind w:left="0" w:firstLine="340"/>
      </w:pPr>
      <w:bookmarkStart w:id="52" w:name="_Toc522703470"/>
      <w:r w:rsidRPr="00BB3A7F">
        <w:t>Odwodnienie</w:t>
      </w:r>
      <w:r w:rsidR="00ED6E08">
        <w:t>.</w:t>
      </w:r>
      <w:bookmarkEnd w:id="52"/>
    </w:p>
    <w:p w:rsidR="002B31BB" w:rsidRDefault="00E47746" w:rsidP="00391853">
      <w:pPr>
        <w:shd w:val="clear" w:color="auto" w:fill="FFFFFF" w:themeFill="background1"/>
        <w:tabs>
          <w:tab w:val="left" w:pos="6700"/>
        </w:tabs>
        <w:spacing w:afterLines="60" w:after="144" w:line="240" w:lineRule="auto"/>
        <w:ind w:firstLine="340"/>
        <w:contextualSpacing/>
        <w:rPr>
          <w:rFonts w:eastAsia="Calibri"/>
          <w:sz w:val="22"/>
        </w:rPr>
      </w:pPr>
      <w:r w:rsidRPr="00BB3A7F">
        <w:rPr>
          <w:rFonts w:eastAsia="Calibri"/>
          <w:sz w:val="22"/>
        </w:rPr>
        <w:t>Przewiduje się odwodnienie powierzchniowe peron</w:t>
      </w:r>
      <w:r w:rsidR="00ED6E08">
        <w:rPr>
          <w:rFonts w:eastAsia="Calibri"/>
          <w:sz w:val="22"/>
        </w:rPr>
        <w:t>ów</w:t>
      </w:r>
      <w:r w:rsidRPr="00BB3A7F">
        <w:rPr>
          <w:rFonts w:eastAsia="Calibri"/>
          <w:sz w:val="22"/>
        </w:rPr>
        <w:t xml:space="preserve">. </w:t>
      </w:r>
    </w:p>
    <w:p w:rsidR="00ED6E08" w:rsidRPr="00BB3A7F" w:rsidRDefault="00ED6E08" w:rsidP="00391853">
      <w:pPr>
        <w:shd w:val="clear" w:color="auto" w:fill="FFFFFF" w:themeFill="background1"/>
        <w:tabs>
          <w:tab w:val="left" w:pos="6700"/>
        </w:tabs>
        <w:spacing w:afterLines="60" w:after="144" w:line="240" w:lineRule="auto"/>
        <w:ind w:firstLine="340"/>
        <w:contextualSpacing/>
        <w:rPr>
          <w:rFonts w:eastAsia="Calibri"/>
          <w:sz w:val="22"/>
        </w:rPr>
      </w:pPr>
    </w:p>
    <w:p w:rsidR="00C868F4" w:rsidRPr="00BB3A7F" w:rsidRDefault="00585336" w:rsidP="00391853">
      <w:pPr>
        <w:pStyle w:val="OPZpoz3"/>
        <w:spacing w:before="0" w:afterLines="60" w:after="144" w:line="240" w:lineRule="auto"/>
        <w:ind w:left="0" w:firstLine="340"/>
      </w:pPr>
      <w:bookmarkStart w:id="53" w:name="_Toc522703471"/>
      <w:r w:rsidRPr="00BB3A7F">
        <w:t>Instalacje oświetleniowe</w:t>
      </w:r>
      <w:bookmarkEnd w:id="53"/>
    </w:p>
    <w:p w:rsidR="00585336" w:rsidRPr="00BB3A7F" w:rsidRDefault="00195D79" w:rsidP="00391853">
      <w:pPr>
        <w:shd w:val="clear" w:color="auto" w:fill="FFFFFF" w:themeFill="background1"/>
        <w:tabs>
          <w:tab w:val="left" w:pos="6700"/>
        </w:tabs>
        <w:spacing w:afterLines="60" w:after="144" w:line="240" w:lineRule="auto"/>
        <w:ind w:firstLine="340"/>
        <w:contextualSpacing/>
        <w:rPr>
          <w:rFonts w:eastAsia="Calibri"/>
          <w:sz w:val="22"/>
        </w:rPr>
      </w:pPr>
      <w:r w:rsidRPr="00BB3A7F">
        <w:rPr>
          <w:rFonts w:eastAsia="Calibri"/>
          <w:sz w:val="22"/>
        </w:rPr>
        <w:t xml:space="preserve">Istnieje konieczność likwidacji istniejących słupów oświetleniowych w miejscu </w:t>
      </w:r>
      <w:r w:rsidR="005D5800">
        <w:rPr>
          <w:rFonts w:eastAsia="Calibri"/>
          <w:sz w:val="22"/>
        </w:rPr>
        <w:t>remontowego</w:t>
      </w:r>
      <w:r w:rsidR="00ED6E08">
        <w:rPr>
          <w:rFonts w:eastAsia="Calibri"/>
          <w:sz w:val="22"/>
        </w:rPr>
        <w:t xml:space="preserve"> peronu i drogi </w:t>
      </w:r>
      <w:r w:rsidR="005D5800">
        <w:rPr>
          <w:rFonts w:eastAsia="Calibri"/>
          <w:sz w:val="22"/>
        </w:rPr>
        <w:t>dojścia</w:t>
      </w:r>
      <w:r w:rsidRPr="00BB3A7F">
        <w:rPr>
          <w:rFonts w:eastAsia="Calibri"/>
          <w:sz w:val="22"/>
        </w:rPr>
        <w:t xml:space="preserve">. </w:t>
      </w:r>
      <w:r w:rsidR="00585336" w:rsidRPr="00BB3A7F">
        <w:rPr>
          <w:rFonts w:eastAsia="Calibri"/>
          <w:sz w:val="22"/>
        </w:rPr>
        <w:t xml:space="preserve">Na peronie należy zabudować </w:t>
      </w:r>
      <w:r w:rsidR="00ED6E08">
        <w:rPr>
          <w:rFonts w:eastAsia="Calibri"/>
          <w:sz w:val="22"/>
        </w:rPr>
        <w:t>nowe słupy oświetleniowe wraz z oprawami</w:t>
      </w:r>
      <w:r w:rsidR="00585336" w:rsidRPr="00BB3A7F">
        <w:rPr>
          <w:rFonts w:eastAsia="Calibri"/>
          <w:sz w:val="22"/>
        </w:rPr>
        <w:t xml:space="preserve"> o parametrach zgodnych z obowiązującą normą PN-EN 12464-2 Światło </w:t>
      </w:r>
      <w:r w:rsidR="005D5800">
        <w:rPr>
          <w:rFonts w:eastAsia="Calibri"/>
          <w:sz w:val="22"/>
        </w:rPr>
        <w:br/>
      </w:r>
      <w:r w:rsidR="00585336" w:rsidRPr="00BB3A7F">
        <w:rPr>
          <w:rFonts w:eastAsia="Calibri"/>
          <w:sz w:val="22"/>
        </w:rPr>
        <w:t xml:space="preserve">i oświetlenie, Oświetlenie miejsc pracy. Część 2: Miejsca pracy na zewnątrz. </w:t>
      </w:r>
    </w:p>
    <w:p w:rsidR="00CB5DEB" w:rsidRPr="00BB3A7F" w:rsidRDefault="00CB5DEB" w:rsidP="00391853">
      <w:pPr>
        <w:shd w:val="clear" w:color="auto" w:fill="FFFFFF" w:themeFill="background1"/>
        <w:tabs>
          <w:tab w:val="left" w:pos="6700"/>
        </w:tabs>
        <w:spacing w:afterLines="60" w:after="144" w:line="240" w:lineRule="auto"/>
        <w:ind w:firstLine="340"/>
        <w:contextualSpacing/>
        <w:rPr>
          <w:rFonts w:eastAsia="Calibri"/>
          <w:i/>
          <w:sz w:val="22"/>
        </w:rPr>
      </w:pPr>
    </w:p>
    <w:p w:rsidR="00760868" w:rsidRPr="00BB3A7F" w:rsidRDefault="00BB5063" w:rsidP="00391853">
      <w:pPr>
        <w:pStyle w:val="OPZpoz3"/>
        <w:spacing w:before="0" w:afterLines="60" w:after="144" w:line="240" w:lineRule="auto"/>
        <w:ind w:left="0" w:firstLine="340"/>
      </w:pPr>
      <w:bookmarkStart w:id="54" w:name="_Toc522703472"/>
      <w:r w:rsidRPr="00BB3A7F">
        <w:lastRenderedPageBreak/>
        <w:t>Elementy małej architektury</w:t>
      </w:r>
      <w:bookmarkEnd w:id="54"/>
    </w:p>
    <w:p w:rsidR="00760868" w:rsidRPr="001856AA" w:rsidRDefault="005D5800" w:rsidP="00391853">
      <w:pPr>
        <w:shd w:val="clear" w:color="auto" w:fill="FFFFFF" w:themeFill="background1"/>
        <w:tabs>
          <w:tab w:val="left" w:pos="6700"/>
        </w:tabs>
        <w:spacing w:afterLines="60" w:after="144" w:line="240" w:lineRule="auto"/>
        <w:ind w:firstLine="340"/>
        <w:contextualSpacing/>
        <w:rPr>
          <w:rFonts w:eastAsia="Calibri"/>
          <w:sz w:val="22"/>
        </w:rPr>
      </w:pPr>
      <w:r w:rsidRPr="001856AA">
        <w:rPr>
          <w:rFonts w:eastAsia="Calibri"/>
          <w:sz w:val="22"/>
        </w:rPr>
        <w:t>Należy wykonać fundamenty oznakowania stałego oraz montaż oznakowania w ilości zgodnie z pkt. 3.3.4.</w:t>
      </w:r>
    </w:p>
    <w:p w:rsidR="00D36D19" w:rsidRPr="00CB5841" w:rsidRDefault="00D36D19" w:rsidP="00D36D19">
      <w:pPr>
        <w:shd w:val="clear" w:color="auto" w:fill="FFFFFF" w:themeFill="background1"/>
        <w:tabs>
          <w:tab w:val="left" w:pos="6700"/>
        </w:tabs>
        <w:spacing w:afterLines="60" w:after="144" w:line="240" w:lineRule="auto"/>
        <w:ind w:firstLine="340"/>
        <w:contextualSpacing/>
        <w:rPr>
          <w:rFonts w:eastAsia="Calibri"/>
          <w:sz w:val="22"/>
        </w:rPr>
      </w:pPr>
    </w:p>
    <w:p w:rsidR="005D5800" w:rsidRPr="001856AA" w:rsidRDefault="00C15D18" w:rsidP="005D5800">
      <w:pPr>
        <w:shd w:val="clear" w:color="auto" w:fill="FFFFFF" w:themeFill="background1"/>
        <w:tabs>
          <w:tab w:val="left" w:pos="6700"/>
        </w:tabs>
        <w:spacing w:afterLines="60" w:after="144" w:line="240" w:lineRule="auto"/>
        <w:ind w:firstLine="340"/>
        <w:contextualSpacing/>
        <w:rPr>
          <w:rFonts w:eastAsia="Calibri"/>
          <w:sz w:val="22"/>
        </w:rPr>
      </w:pPr>
      <w:r w:rsidRPr="001856AA">
        <w:rPr>
          <w:rFonts w:eastAsia="Calibri"/>
          <w:sz w:val="22"/>
        </w:rPr>
        <w:t>Elementy wyposażenia peronu oraz drogi d</w:t>
      </w:r>
      <w:r w:rsidR="005D5800" w:rsidRPr="001856AA">
        <w:rPr>
          <w:rFonts w:eastAsia="Calibri"/>
          <w:sz w:val="22"/>
        </w:rPr>
        <w:t xml:space="preserve">ojścia należy wykonać zgodnie z : </w:t>
      </w:r>
    </w:p>
    <w:p w:rsidR="00C15D18" w:rsidRPr="001856AA" w:rsidRDefault="005D5800" w:rsidP="005D5800">
      <w:pPr>
        <w:pStyle w:val="Akapitzlist"/>
        <w:numPr>
          <w:ilvl w:val="0"/>
          <w:numId w:val="84"/>
        </w:numPr>
        <w:spacing w:afterLines="60" w:after="144" w:line="240" w:lineRule="auto"/>
        <w:ind w:left="0" w:firstLine="340"/>
        <w:rPr>
          <w:sz w:val="22"/>
        </w:rPr>
      </w:pPr>
      <w:r w:rsidRPr="001856AA">
        <w:rPr>
          <w:sz w:val="22"/>
        </w:rPr>
        <w:t>w</w:t>
      </w:r>
      <w:r w:rsidR="00C15D18" w:rsidRPr="001856AA">
        <w:rPr>
          <w:sz w:val="22"/>
        </w:rPr>
        <w:t>ytycznymi architektonicznymi dla kolejowych obiektów obsługi podróżnych I</w:t>
      </w:r>
      <w:r w:rsidR="00C44DBF" w:rsidRPr="001856AA">
        <w:rPr>
          <w:sz w:val="22"/>
        </w:rPr>
        <w:t>pi</w:t>
      </w:r>
      <w:r w:rsidR="00C15D18" w:rsidRPr="001856AA">
        <w:rPr>
          <w:sz w:val="22"/>
        </w:rPr>
        <w:t xml:space="preserve"> – 1;</w:t>
      </w:r>
    </w:p>
    <w:p w:rsidR="00C15D18" w:rsidRPr="001856AA" w:rsidRDefault="00C15D18" w:rsidP="005D5800">
      <w:pPr>
        <w:pStyle w:val="Akapitzlist"/>
        <w:numPr>
          <w:ilvl w:val="0"/>
          <w:numId w:val="84"/>
        </w:numPr>
        <w:spacing w:afterLines="60" w:after="144" w:line="240" w:lineRule="auto"/>
        <w:ind w:left="0" w:firstLine="340"/>
        <w:rPr>
          <w:sz w:val="22"/>
        </w:rPr>
      </w:pPr>
      <w:r w:rsidRPr="001856AA">
        <w:rPr>
          <w:sz w:val="22"/>
        </w:rPr>
        <w:t>Wytycznymi dla oznakowania stałego stacji pasażerskich I</w:t>
      </w:r>
      <w:r w:rsidR="00C44DBF" w:rsidRPr="001856AA">
        <w:rPr>
          <w:sz w:val="22"/>
        </w:rPr>
        <w:t>pi</w:t>
      </w:r>
      <w:r w:rsidRPr="001856AA">
        <w:rPr>
          <w:sz w:val="22"/>
        </w:rPr>
        <w:t xml:space="preserve"> – 2.</w:t>
      </w:r>
    </w:p>
    <w:p w:rsidR="005D5800" w:rsidRPr="001856AA" w:rsidRDefault="005D5800" w:rsidP="005D5800">
      <w:pPr>
        <w:pStyle w:val="Akapitzlist"/>
        <w:spacing w:afterLines="60" w:after="144" w:line="240" w:lineRule="auto"/>
        <w:ind w:left="340" w:firstLine="0"/>
        <w:rPr>
          <w:sz w:val="22"/>
        </w:rPr>
      </w:pPr>
    </w:p>
    <w:p w:rsidR="00C15D18" w:rsidRPr="001856AA" w:rsidRDefault="00C15D18" w:rsidP="005D5800">
      <w:pPr>
        <w:pStyle w:val="Akapitzlist"/>
        <w:spacing w:afterLines="60" w:after="144" w:line="240" w:lineRule="auto"/>
        <w:ind w:left="340" w:firstLine="0"/>
        <w:rPr>
          <w:sz w:val="22"/>
        </w:rPr>
      </w:pPr>
      <w:r w:rsidRPr="001856AA">
        <w:rPr>
          <w:sz w:val="22"/>
        </w:rPr>
        <w:t>Na peron</w:t>
      </w:r>
      <w:r w:rsidR="00563C9C" w:rsidRPr="001856AA">
        <w:rPr>
          <w:sz w:val="22"/>
        </w:rPr>
        <w:t>ie</w:t>
      </w:r>
      <w:r w:rsidRPr="001856AA">
        <w:rPr>
          <w:sz w:val="22"/>
        </w:rPr>
        <w:t xml:space="preserve"> przewiduje się montaż</w:t>
      </w:r>
      <w:r w:rsidR="005D5800" w:rsidRPr="001856AA">
        <w:rPr>
          <w:sz w:val="22"/>
        </w:rPr>
        <w:t xml:space="preserve"> </w:t>
      </w:r>
      <w:r w:rsidRPr="001856AA">
        <w:rPr>
          <w:sz w:val="22"/>
        </w:rPr>
        <w:t>:</w:t>
      </w:r>
    </w:p>
    <w:p w:rsidR="005D5800" w:rsidRPr="001856AA" w:rsidRDefault="005D5800" w:rsidP="005D5800">
      <w:pPr>
        <w:pStyle w:val="Akapitzlist"/>
        <w:numPr>
          <w:ilvl w:val="0"/>
          <w:numId w:val="84"/>
        </w:numPr>
        <w:spacing w:afterLines="60" w:after="144" w:line="240" w:lineRule="auto"/>
        <w:ind w:left="0" w:firstLine="340"/>
        <w:rPr>
          <w:sz w:val="22"/>
        </w:rPr>
      </w:pPr>
      <w:r w:rsidRPr="001856AA">
        <w:rPr>
          <w:sz w:val="22"/>
        </w:rPr>
        <w:t>gabloty – 1szt. jednostronna dwupanelowa i 1szt. dwustronna dwupanelowa;</w:t>
      </w:r>
    </w:p>
    <w:p w:rsidR="005D5800" w:rsidRPr="001856AA" w:rsidRDefault="005D5800" w:rsidP="005D5800">
      <w:pPr>
        <w:pStyle w:val="Akapitzlist"/>
        <w:numPr>
          <w:ilvl w:val="0"/>
          <w:numId w:val="84"/>
        </w:numPr>
        <w:spacing w:afterLines="60" w:after="144" w:line="240" w:lineRule="auto"/>
        <w:ind w:left="0" w:firstLine="340"/>
        <w:rPr>
          <w:sz w:val="22"/>
        </w:rPr>
      </w:pPr>
      <w:r w:rsidRPr="001856AA">
        <w:rPr>
          <w:sz w:val="22"/>
        </w:rPr>
        <w:t>piktogramy – 2szt. „zakaz palenia”, 2szt. „przejście w poziomie szyn”;</w:t>
      </w:r>
    </w:p>
    <w:p w:rsidR="005D5800" w:rsidRPr="001856AA" w:rsidRDefault="005D5800" w:rsidP="005D5800">
      <w:pPr>
        <w:pStyle w:val="Akapitzlist"/>
        <w:numPr>
          <w:ilvl w:val="0"/>
          <w:numId w:val="84"/>
        </w:numPr>
        <w:spacing w:afterLines="60" w:after="144" w:line="240" w:lineRule="auto"/>
        <w:ind w:left="0" w:firstLine="340"/>
        <w:rPr>
          <w:sz w:val="22"/>
        </w:rPr>
      </w:pPr>
      <w:r w:rsidRPr="001856AA">
        <w:rPr>
          <w:sz w:val="22"/>
        </w:rPr>
        <w:t>tablice z nazwą stacji o wysokości 30cm zlokalizowane równolegle do osi toru na długości peronu 1 i 2 – 4 szt;</w:t>
      </w:r>
    </w:p>
    <w:p w:rsidR="005D5800" w:rsidRPr="001856AA" w:rsidRDefault="005D5800" w:rsidP="005D5800">
      <w:pPr>
        <w:pStyle w:val="Akapitzlist"/>
        <w:numPr>
          <w:ilvl w:val="0"/>
          <w:numId w:val="84"/>
        </w:numPr>
        <w:spacing w:afterLines="60" w:after="144" w:line="240" w:lineRule="auto"/>
        <w:ind w:left="0" w:firstLine="340"/>
        <w:rPr>
          <w:sz w:val="22"/>
        </w:rPr>
      </w:pPr>
      <w:r w:rsidRPr="001856AA">
        <w:rPr>
          <w:sz w:val="22"/>
        </w:rPr>
        <w:t>tablice kierunkowe – 1 szt. dla peronu nr 1 i 1szt. dla peronu nr 2;</w:t>
      </w:r>
    </w:p>
    <w:p w:rsidR="005D5800" w:rsidRPr="001856AA" w:rsidRDefault="005D5800" w:rsidP="005D5800">
      <w:pPr>
        <w:pStyle w:val="Akapitzlist"/>
        <w:numPr>
          <w:ilvl w:val="0"/>
          <w:numId w:val="84"/>
        </w:numPr>
        <w:spacing w:afterLines="60" w:after="144" w:line="240" w:lineRule="auto"/>
        <w:ind w:left="0" w:firstLine="340"/>
        <w:rPr>
          <w:sz w:val="22"/>
        </w:rPr>
      </w:pPr>
      <w:r w:rsidRPr="001856AA">
        <w:rPr>
          <w:sz w:val="22"/>
        </w:rPr>
        <w:t>tablice z numeracją peronu – 1 szt. dla peronu nr 1 i 1szt. dla peronu nr 2;</w:t>
      </w:r>
    </w:p>
    <w:p w:rsidR="005D5800" w:rsidRPr="001856AA" w:rsidRDefault="005D5800" w:rsidP="005D5800">
      <w:pPr>
        <w:pStyle w:val="Akapitzlist"/>
        <w:numPr>
          <w:ilvl w:val="0"/>
          <w:numId w:val="84"/>
        </w:numPr>
        <w:spacing w:afterLines="60" w:after="144" w:line="240" w:lineRule="auto"/>
        <w:ind w:left="0" w:firstLine="340"/>
        <w:rPr>
          <w:sz w:val="22"/>
        </w:rPr>
      </w:pPr>
      <w:r w:rsidRPr="001856AA">
        <w:rPr>
          <w:sz w:val="22"/>
        </w:rPr>
        <w:t xml:space="preserve">tablice na drogach dojscia - 1 szt. tablica przed wejsciem na teren stacji, </w:t>
      </w:r>
    </w:p>
    <w:p w:rsidR="005D5800" w:rsidRPr="001856AA" w:rsidRDefault="005D5800" w:rsidP="005D5800">
      <w:pPr>
        <w:pStyle w:val="Akapitzlist"/>
        <w:numPr>
          <w:ilvl w:val="0"/>
          <w:numId w:val="84"/>
        </w:numPr>
        <w:spacing w:afterLines="60" w:after="144" w:line="240" w:lineRule="auto"/>
        <w:ind w:left="0" w:firstLine="340"/>
        <w:rPr>
          <w:sz w:val="22"/>
        </w:rPr>
      </w:pPr>
      <w:r w:rsidRPr="001856AA">
        <w:rPr>
          <w:sz w:val="22"/>
        </w:rPr>
        <w:t xml:space="preserve">1szt. tablica na peronie nr 1 kierująca na peron nr 2, </w:t>
      </w:r>
    </w:p>
    <w:p w:rsidR="005D5800" w:rsidRPr="001856AA" w:rsidRDefault="005D5800" w:rsidP="005D5800">
      <w:pPr>
        <w:pStyle w:val="Akapitzlist"/>
        <w:numPr>
          <w:ilvl w:val="0"/>
          <w:numId w:val="84"/>
        </w:numPr>
        <w:spacing w:afterLines="60" w:after="144" w:line="240" w:lineRule="auto"/>
        <w:ind w:left="0" w:firstLine="340"/>
        <w:rPr>
          <w:sz w:val="22"/>
        </w:rPr>
      </w:pPr>
      <w:r w:rsidRPr="001856AA">
        <w:rPr>
          <w:sz w:val="22"/>
        </w:rPr>
        <w:t>1szt. tablica na peronie nr 2 kierująca z peronu nr 2 na peron nr 1 oraz do wyjscia;</w:t>
      </w:r>
    </w:p>
    <w:p w:rsidR="005D5800" w:rsidRPr="001856AA" w:rsidRDefault="005D5800" w:rsidP="005D5800">
      <w:pPr>
        <w:pStyle w:val="Akapitzlist"/>
        <w:numPr>
          <w:ilvl w:val="0"/>
          <w:numId w:val="84"/>
        </w:numPr>
        <w:spacing w:afterLines="60" w:after="144" w:line="240" w:lineRule="auto"/>
        <w:ind w:left="0" w:firstLine="340"/>
        <w:rPr>
          <w:sz w:val="22"/>
        </w:rPr>
      </w:pPr>
      <w:r w:rsidRPr="001856AA">
        <w:rPr>
          <w:sz w:val="22"/>
        </w:rPr>
        <w:t>kosze na śmieci – 2 szt;</w:t>
      </w:r>
    </w:p>
    <w:p w:rsidR="005D5800" w:rsidRPr="001856AA" w:rsidRDefault="005D5800" w:rsidP="005D5800">
      <w:pPr>
        <w:pStyle w:val="Akapitzlist"/>
        <w:numPr>
          <w:ilvl w:val="0"/>
          <w:numId w:val="84"/>
        </w:numPr>
        <w:spacing w:afterLines="60" w:after="144" w:line="240" w:lineRule="auto"/>
        <w:ind w:left="0" w:firstLine="340"/>
        <w:rPr>
          <w:sz w:val="22"/>
        </w:rPr>
      </w:pPr>
      <w:r w:rsidRPr="001856AA">
        <w:rPr>
          <w:sz w:val="22"/>
        </w:rPr>
        <w:t>ławki – 1szt;</w:t>
      </w:r>
    </w:p>
    <w:p w:rsidR="005D5800" w:rsidRPr="005D5800" w:rsidRDefault="005D5800" w:rsidP="005D5800">
      <w:pPr>
        <w:pStyle w:val="Akapitzlist"/>
        <w:spacing w:afterLines="60" w:after="144" w:line="240" w:lineRule="auto"/>
        <w:ind w:left="340" w:firstLine="0"/>
        <w:rPr>
          <w:sz w:val="22"/>
          <w:highlight w:val="yellow"/>
        </w:rPr>
      </w:pPr>
    </w:p>
    <w:p w:rsidR="00FD52E3" w:rsidRPr="005D5800" w:rsidRDefault="00FD52E3" w:rsidP="005D5800">
      <w:pPr>
        <w:shd w:val="clear" w:color="auto" w:fill="FFFFFF" w:themeFill="background1"/>
        <w:tabs>
          <w:tab w:val="left" w:pos="6700"/>
        </w:tabs>
        <w:spacing w:afterLines="60" w:after="144" w:line="240" w:lineRule="auto"/>
        <w:ind w:firstLine="340"/>
        <w:contextualSpacing/>
        <w:rPr>
          <w:rFonts w:eastAsia="Calibri"/>
          <w:sz w:val="22"/>
        </w:rPr>
      </w:pPr>
      <w:r w:rsidRPr="005D5800">
        <w:rPr>
          <w:rFonts w:eastAsia="Calibri"/>
          <w:sz w:val="22"/>
        </w:rPr>
        <w:t xml:space="preserve">Przed przystąpieniem do wyposażenia peronu Wykonawca przedstawi Zamawiającemu </w:t>
      </w:r>
      <w:r w:rsidR="005D5800">
        <w:rPr>
          <w:rFonts w:eastAsia="Calibri"/>
          <w:sz w:val="22"/>
        </w:rPr>
        <w:br/>
      </w:r>
      <w:r w:rsidRPr="005D5800">
        <w:rPr>
          <w:rFonts w:eastAsia="Calibri"/>
          <w:sz w:val="22"/>
        </w:rPr>
        <w:t xml:space="preserve">do aprobaty </w:t>
      </w:r>
      <w:r w:rsidR="005D5800">
        <w:rPr>
          <w:rFonts w:eastAsia="Calibri"/>
          <w:sz w:val="22"/>
        </w:rPr>
        <w:t>usytuowanie rozmieszczenia wszystkich elementów</w:t>
      </w:r>
      <w:r w:rsidR="00D95148" w:rsidRPr="005D5800">
        <w:rPr>
          <w:rFonts w:eastAsia="Calibri"/>
          <w:sz w:val="22"/>
        </w:rPr>
        <w:t xml:space="preserve"> </w:t>
      </w:r>
      <w:r w:rsidR="005D5800">
        <w:rPr>
          <w:rFonts w:eastAsia="Calibri"/>
          <w:sz w:val="22"/>
        </w:rPr>
        <w:t xml:space="preserve">malej architektury </w:t>
      </w:r>
      <w:r w:rsidR="005D5800">
        <w:rPr>
          <w:rFonts w:eastAsia="Calibri"/>
          <w:sz w:val="22"/>
        </w:rPr>
        <w:br/>
        <w:t xml:space="preserve">i oznakowania stałego. </w:t>
      </w:r>
      <w:r w:rsidRPr="005D5800">
        <w:rPr>
          <w:rFonts w:eastAsia="Calibri"/>
          <w:sz w:val="22"/>
        </w:rPr>
        <w:t>Zamawiający zastrzega sobie prawo do wprowadzania zmian</w:t>
      </w:r>
      <w:r w:rsidR="005D5800">
        <w:rPr>
          <w:rFonts w:eastAsia="Calibri"/>
          <w:sz w:val="22"/>
        </w:rPr>
        <w:t>.</w:t>
      </w:r>
    </w:p>
    <w:p w:rsidR="00D426D9" w:rsidRPr="00BB3A7F" w:rsidRDefault="00D426D9" w:rsidP="00391853">
      <w:pPr>
        <w:spacing w:afterLines="60" w:after="144" w:line="240" w:lineRule="auto"/>
        <w:ind w:firstLine="340"/>
        <w:contextualSpacing/>
        <w:rPr>
          <w:sz w:val="22"/>
        </w:rPr>
      </w:pPr>
    </w:p>
    <w:p w:rsidR="00637744" w:rsidRPr="00BB3A7F" w:rsidRDefault="009F5B6F" w:rsidP="00391853">
      <w:pPr>
        <w:pStyle w:val="Nagwek2"/>
        <w:spacing w:before="0" w:afterLines="60" w:after="144" w:line="240" w:lineRule="auto"/>
        <w:ind w:left="0" w:firstLine="340"/>
      </w:pPr>
      <w:r w:rsidRPr="00BB3A7F">
        <w:t xml:space="preserve"> </w:t>
      </w:r>
      <w:bookmarkStart w:id="55" w:name="_Toc522703473"/>
      <w:r w:rsidR="00637744" w:rsidRPr="00BB3A7F">
        <w:t>Zakres robót  branży elektroenergetycznej.</w:t>
      </w:r>
      <w:bookmarkEnd w:id="55"/>
    </w:p>
    <w:p w:rsidR="008E4D9D" w:rsidRPr="00BB3A7F" w:rsidRDefault="001856AA" w:rsidP="00391853">
      <w:pPr>
        <w:pStyle w:val="OPZpoz3"/>
        <w:spacing w:before="0" w:afterLines="60" w:after="144" w:line="240" w:lineRule="auto"/>
        <w:ind w:left="0" w:firstLine="340"/>
      </w:pPr>
      <w:bookmarkStart w:id="56" w:name="_Toc522703474"/>
      <w:r>
        <w:t>Demontaż i m</w:t>
      </w:r>
      <w:r w:rsidR="00003392" w:rsidRPr="00BB3A7F">
        <w:t>ontaż słupów oświetleniowych</w:t>
      </w:r>
      <w:r w:rsidR="00637744" w:rsidRPr="00BB3A7F">
        <w:t>:</w:t>
      </w:r>
      <w:bookmarkEnd w:id="56"/>
    </w:p>
    <w:p w:rsidR="00725CEE" w:rsidRDefault="00D21196" w:rsidP="00391853">
      <w:pPr>
        <w:shd w:val="clear" w:color="auto" w:fill="FFFFFF" w:themeFill="background1"/>
        <w:tabs>
          <w:tab w:val="left" w:pos="6700"/>
        </w:tabs>
        <w:spacing w:afterLines="60" w:after="144" w:line="240" w:lineRule="auto"/>
        <w:ind w:firstLine="340"/>
        <w:contextualSpacing/>
        <w:rPr>
          <w:rFonts w:eastAsia="Calibri"/>
          <w:sz w:val="22"/>
        </w:rPr>
      </w:pPr>
      <w:r w:rsidRPr="00BB3A7F">
        <w:rPr>
          <w:rFonts w:eastAsia="Calibri"/>
          <w:sz w:val="22"/>
        </w:rPr>
        <w:t xml:space="preserve">W trakcie robót </w:t>
      </w:r>
      <w:r w:rsidR="005D5800">
        <w:rPr>
          <w:rFonts w:eastAsia="Calibri"/>
          <w:sz w:val="22"/>
        </w:rPr>
        <w:t xml:space="preserve">remontowo-budowlanych dla peronów i drogi </w:t>
      </w:r>
      <w:r w:rsidR="00632440">
        <w:rPr>
          <w:rFonts w:eastAsia="Calibri"/>
          <w:sz w:val="22"/>
        </w:rPr>
        <w:t>dojścia</w:t>
      </w:r>
      <w:r w:rsidRPr="00BB3A7F">
        <w:rPr>
          <w:rFonts w:eastAsia="Calibri"/>
          <w:sz w:val="22"/>
        </w:rPr>
        <w:t xml:space="preserve"> należy </w:t>
      </w:r>
      <w:r w:rsidR="00632440">
        <w:rPr>
          <w:rFonts w:eastAsia="Calibri"/>
          <w:sz w:val="22"/>
        </w:rPr>
        <w:t>z</w:t>
      </w:r>
      <w:r w:rsidR="00632440" w:rsidRPr="00632440">
        <w:rPr>
          <w:rFonts w:eastAsia="Calibri"/>
          <w:sz w:val="22"/>
        </w:rPr>
        <w:t>likwid</w:t>
      </w:r>
      <w:r w:rsidR="00632440">
        <w:rPr>
          <w:rFonts w:eastAsia="Calibri"/>
          <w:sz w:val="22"/>
        </w:rPr>
        <w:t>ować istniejące</w:t>
      </w:r>
      <w:r w:rsidR="00632440" w:rsidRPr="00632440">
        <w:rPr>
          <w:rFonts w:eastAsia="Calibri"/>
          <w:sz w:val="22"/>
        </w:rPr>
        <w:t xml:space="preserve"> słup</w:t>
      </w:r>
      <w:r w:rsidR="00632440">
        <w:rPr>
          <w:rFonts w:eastAsia="Calibri"/>
          <w:sz w:val="22"/>
        </w:rPr>
        <w:t>y</w:t>
      </w:r>
      <w:r w:rsidR="00632440" w:rsidRPr="00632440">
        <w:rPr>
          <w:rFonts w:eastAsia="Calibri"/>
          <w:sz w:val="22"/>
        </w:rPr>
        <w:t xml:space="preserve"> oświetleniow</w:t>
      </w:r>
      <w:r w:rsidR="00632440">
        <w:rPr>
          <w:rFonts w:eastAsia="Calibri"/>
          <w:sz w:val="22"/>
        </w:rPr>
        <w:t>e</w:t>
      </w:r>
      <w:r w:rsidR="00632440" w:rsidRPr="00632440">
        <w:rPr>
          <w:rFonts w:eastAsia="Calibri"/>
          <w:sz w:val="22"/>
        </w:rPr>
        <w:t xml:space="preserve"> i </w:t>
      </w:r>
      <w:r w:rsidR="00632440">
        <w:rPr>
          <w:rFonts w:eastAsia="Calibri"/>
          <w:sz w:val="22"/>
        </w:rPr>
        <w:t xml:space="preserve">dokonać </w:t>
      </w:r>
      <w:r w:rsidR="00632440" w:rsidRPr="00632440">
        <w:rPr>
          <w:rFonts w:eastAsia="Calibri"/>
          <w:sz w:val="22"/>
        </w:rPr>
        <w:t>ich wymian</w:t>
      </w:r>
      <w:r w:rsidR="00632440">
        <w:rPr>
          <w:rFonts w:eastAsia="Calibri"/>
          <w:sz w:val="22"/>
        </w:rPr>
        <w:t>y</w:t>
      </w:r>
      <w:r w:rsidR="00632440" w:rsidRPr="00632440">
        <w:rPr>
          <w:rFonts w:eastAsia="Calibri"/>
          <w:sz w:val="22"/>
        </w:rPr>
        <w:t xml:space="preserve"> na nowe słupy oświetleniowe wraz z oprawami </w:t>
      </w:r>
      <w:r w:rsidR="00725CEE">
        <w:rPr>
          <w:rFonts w:eastAsia="Calibri"/>
          <w:sz w:val="22"/>
        </w:rPr>
        <w:t xml:space="preserve">i liniami zasilającymi </w:t>
      </w:r>
      <w:r w:rsidR="00632440" w:rsidRPr="00632440">
        <w:rPr>
          <w:rFonts w:eastAsia="Calibri"/>
          <w:sz w:val="22"/>
        </w:rPr>
        <w:t>dostosow</w:t>
      </w:r>
      <w:r w:rsidR="00632440">
        <w:rPr>
          <w:rFonts w:eastAsia="Calibri"/>
          <w:sz w:val="22"/>
        </w:rPr>
        <w:t>ując oświetlenie</w:t>
      </w:r>
      <w:r w:rsidR="00632440" w:rsidRPr="00632440">
        <w:rPr>
          <w:rFonts w:eastAsia="Calibri"/>
          <w:sz w:val="22"/>
        </w:rPr>
        <w:t xml:space="preserve"> do obowiązujących przepisów i norm. </w:t>
      </w:r>
    </w:p>
    <w:p w:rsidR="00725CEE" w:rsidRPr="008A0BD1" w:rsidRDefault="00725CEE" w:rsidP="00391853">
      <w:pPr>
        <w:spacing w:afterLines="60" w:after="144" w:line="240" w:lineRule="auto"/>
        <w:ind w:firstLine="340"/>
        <w:contextualSpacing/>
        <w:rPr>
          <w:strike/>
          <w:noProof/>
          <w:sz w:val="22"/>
        </w:rPr>
      </w:pPr>
    </w:p>
    <w:p w:rsidR="008F1B55" w:rsidRPr="00BB3A7F" w:rsidRDefault="008F1B55" w:rsidP="00391853">
      <w:pPr>
        <w:spacing w:afterLines="60" w:after="144" w:line="240" w:lineRule="auto"/>
        <w:ind w:firstLine="340"/>
        <w:contextualSpacing/>
        <w:rPr>
          <w:noProof/>
          <w:sz w:val="22"/>
          <w:u w:val="single"/>
        </w:rPr>
      </w:pPr>
      <w:r w:rsidRPr="00BB3A7F">
        <w:rPr>
          <w:noProof/>
          <w:sz w:val="22"/>
          <w:u w:val="single"/>
        </w:rPr>
        <w:t>Wytyczne ogólne dot. oświeltenia</w:t>
      </w:r>
    </w:p>
    <w:p w:rsidR="008F1B55" w:rsidRDefault="008F1B55" w:rsidP="00391853">
      <w:pPr>
        <w:spacing w:afterLines="60" w:after="144" w:line="240" w:lineRule="auto"/>
        <w:ind w:firstLine="340"/>
        <w:contextualSpacing/>
        <w:rPr>
          <w:noProof/>
          <w:sz w:val="22"/>
        </w:rPr>
      </w:pPr>
      <w:r w:rsidRPr="00BB3A7F">
        <w:rPr>
          <w:noProof/>
          <w:sz w:val="22"/>
        </w:rPr>
        <w:t xml:space="preserve">Oświetlenie zewnętrzne terenów kolejowych (na stacjach, peronach, przejazdach </w:t>
      </w:r>
      <w:r w:rsidR="00725CEE">
        <w:rPr>
          <w:noProof/>
          <w:sz w:val="22"/>
        </w:rPr>
        <w:br/>
      </w:r>
      <w:r w:rsidRPr="00BB3A7F">
        <w:rPr>
          <w:noProof/>
          <w:sz w:val="22"/>
        </w:rPr>
        <w:t>i posterunkach) należy wykonać jako nowe oświetlenie stosując oprawy i słupy oświetleniowe dopuszczone do stosowania na liniach kolejowych. Powyższe nie dotyczy opraw oświetlenia dekoracyjnego, uwydatniających walory architektoniczne budynków lub obiektów budowlanych.</w:t>
      </w:r>
    </w:p>
    <w:p w:rsidR="00725CEE" w:rsidRPr="00BB3A7F" w:rsidRDefault="00725CEE" w:rsidP="00391853">
      <w:pPr>
        <w:spacing w:afterLines="60" w:after="144" w:line="240" w:lineRule="auto"/>
        <w:ind w:firstLine="340"/>
        <w:contextualSpacing/>
        <w:rPr>
          <w:noProof/>
          <w:sz w:val="22"/>
        </w:rPr>
      </w:pPr>
    </w:p>
    <w:p w:rsidR="008F1B55" w:rsidRDefault="008F1B55" w:rsidP="00391853">
      <w:pPr>
        <w:spacing w:afterLines="60" w:after="144" w:line="240" w:lineRule="auto"/>
        <w:ind w:firstLine="340"/>
        <w:contextualSpacing/>
        <w:rPr>
          <w:noProof/>
          <w:sz w:val="22"/>
        </w:rPr>
      </w:pPr>
      <w:r w:rsidRPr="00BB3A7F">
        <w:rPr>
          <w:noProof/>
          <w:sz w:val="22"/>
        </w:rPr>
        <w:t xml:space="preserve">Obowiązek zaprojektowania i zastosowania opraw ze źródłami światła wykonanymi </w:t>
      </w:r>
      <w:r w:rsidR="00725CEE">
        <w:rPr>
          <w:noProof/>
          <w:sz w:val="22"/>
        </w:rPr>
        <w:br/>
      </w:r>
      <w:r w:rsidRPr="00BB3A7F">
        <w:rPr>
          <w:noProof/>
          <w:sz w:val="22"/>
        </w:rPr>
        <w:t xml:space="preserve">w technologii LED dotyczy oświetlenia: peronów i dojść do peronów, wiat peronowych, przejść podziemnych, tuneli oraz tuneli liniowych, torów, kładek dla pieszych oraz przejazdów kolejowych i przejść w jednym poziomie. W przypadku konstrukcji wsporczych w rejonie głowic rozjazdowych przewiduje się zabudowę słupów żelbetonowych EOC. </w:t>
      </w:r>
      <w:r w:rsidR="00D426D9" w:rsidRPr="00BB3A7F">
        <w:rPr>
          <w:noProof/>
          <w:sz w:val="22"/>
        </w:rPr>
        <w:t xml:space="preserve">Na peronach słupy kompozytowe </w:t>
      </w:r>
      <w:r w:rsidR="00CB6298">
        <w:rPr>
          <w:noProof/>
          <w:sz w:val="22"/>
        </w:rPr>
        <w:t xml:space="preserve">na fundamentach </w:t>
      </w:r>
      <w:r w:rsidR="00D426D9" w:rsidRPr="00BB3A7F">
        <w:rPr>
          <w:noProof/>
          <w:sz w:val="22"/>
        </w:rPr>
        <w:t>proste, na przejazdach kolejowych słupy żelbetowe EOC.</w:t>
      </w:r>
    </w:p>
    <w:p w:rsidR="00725CEE" w:rsidRPr="00BB3A7F" w:rsidRDefault="00725CEE" w:rsidP="00391853">
      <w:pPr>
        <w:spacing w:afterLines="60" w:after="144" w:line="240" w:lineRule="auto"/>
        <w:ind w:firstLine="340"/>
        <w:contextualSpacing/>
        <w:rPr>
          <w:noProof/>
          <w:sz w:val="22"/>
        </w:rPr>
      </w:pPr>
    </w:p>
    <w:p w:rsidR="008F1B55" w:rsidRDefault="008F1B55" w:rsidP="00391853">
      <w:pPr>
        <w:spacing w:afterLines="60" w:after="144" w:line="240" w:lineRule="auto"/>
        <w:ind w:firstLine="340"/>
        <w:contextualSpacing/>
        <w:rPr>
          <w:noProof/>
          <w:sz w:val="22"/>
        </w:rPr>
      </w:pPr>
      <w:r w:rsidRPr="00BB3A7F">
        <w:rPr>
          <w:noProof/>
          <w:sz w:val="22"/>
        </w:rPr>
        <w:t>Oświetlenie przejść podziemnych powinno być realizowane przy zastosowaniu opraw wandaloodpornych – (IK≥10, oprawy montowane do wysokości 2,5m powinny posiadać odporność na uderzenia min. 140J).</w:t>
      </w:r>
    </w:p>
    <w:p w:rsidR="00725CEE" w:rsidRPr="00BB3A7F" w:rsidRDefault="00725CEE" w:rsidP="00391853">
      <w:pPr>
        <w:spacing w:afterLines="60" w:after="144" w:line="240" w:lineRule="auto"/>
        <w:ind w:firstLine="340"/>
        <w:contextualSpacing/>
        <w:rPr>
          <w:noProof/>
          <w:sz w:val="22"/>
        </w:rPr>
      </w:pPr>
    </w:p>
    <w:p w:rsidR="008F1B55" w:rsidRDefault="008F1B55" w:rsidP="00391853">
      <w:pPr>
        <w:spacing w:afterLines="60" w:after="144" w:line="240" w:lineRule="auto"/>
        <w:ind w:firstLine="340"/>
        <w:contextualSpacing/>
        <w:rPr>
          <w:noProof/>
          <w:sz w:val="22"/>
        </w:rPr>
      </w:pPr>
      <w:r w:rsidRPr="00BB3A7F">
        <w:rPr>
          <w:noProof/>
          <w:sz w:val="22"/>
        </w:rPr>
        <w:t xml:space="preserve">Oświetlenie obiektów kolejowych powinno być realizowane przy pomocy opraw oświetleniowych spełniających wymagania stawiane oprawom oświetleniowym przez PKP PLK S.A.tj.: zgodnie z Dokumentem Normatywnym 01-5/ET/2008. Sposób zawieszenia </w:t>
      </w:r>
      <w:r w:rsidR="00725CEE">
        <w:rPr>
          <w:noProof/>
          <w:sz w:val="22"/>
        </w:rPr>
        <w:br/>
      </w:r>
      <w:r w:rsidRPr="00BB3A7F">
        <w:rPr>
          <w:noProof/>
          <w:sz w:val="22"/>
        </w:rPr>
        <w:lastRenderedPageBreak/>
        <w:t>i rozmieszczenia opraw oświetleniowych musi zapewniać właściwe, normatywne parametry oświetlenia i nie może powodować olśnienia prowadzących pojazdy trakcyjne oraz nie może ujemnie wpływać na widoczność i rozpoznawalność wskazań sygnalizacji kolejowej.</w:t>
      </w:r>
    </w:p>
    <w:p w:rsidR="00725CEE" w:rsidRPr="00BB3A7F" w:rsidRDefault="00725CEE" w:rsidP="00391853">
      <w:pPr>
        <w:spacing w:afterLines="60" w:after="144" w:line="240" w:lineRule="auto"/>
        <w:ind w:firstLine="340"/>
        <w:contextualSpacing/>
        <w:rPr>
          <w:noProof/>
          <w:sz w:val="22"/>
        </w:rPr>
      </w:pPr>
    </w:p>
    <w:p w:rsidR="008F1B55" w:rsidRDefault="008F1B55" w:rsidP="00391853">
      <w:pPr>
        <w:spacing w:afterLines="60" w:after="144" w:line="240" w:lineRule="auto"/>
        <w:ind w:firstLine="340"/>
        <w:contextualSpacing/>
        <w:rPr>
          <w:noProof/>
          <w:sz w:val="22"/>
        </w:rPr>
      </w:pPr>
      <w:r w:rsidRPr="00BB3A7F">
        <w:rPr>
          <w:noProof/>
          <w:sz w:val="22"/>
        </w:rPr>
        <w:t xml:space="preserve">Układy oświetlenia obiektów kolejowych powinny być wyposażone w systemy sterowania oświetleniem oparte na sterownikach astronomicznych, określających czas włączenia </w:t>
      </w:r>
      <w:r w:rsidR="00725CEE">
        <w:rPr>
          <w:noProof/>
          <w:sz w:val="22"/>
        </w:rPr>
        <w:br/>
      </w:r>
      <w:r w:rsidRPr="00BB3A7F">
        <w:rPr>
          <w:noProof/>
          <w:sz w:val="22"/>
        </w:rPr>
        <w:t>i wyłączenia oświetlenia w oparciu o położenie geograficzne, z możliwością zdalnych korekt. Zastosowane sterowniki powinny posiadać określanie dodatkowych przerw w funkcjonowaniu oświetlenia w porze nocnej i/lub posiadać funkcję umożliwiającą regulację strumienia świetlnego w dowolnych przedziałach czasu. Urządzenia te powinny posiadać jednoczesną funkcjonalność polegającą na możliwości sterowania automatycznego, ręcznego oraz z LCS i terminali służb eksploatacyjnych.</w:t>
      </w:r>
    </w:p>
    <w:p w:rsidR="00725CEE" w:rsidRPr="00BB3A7F" w:rsidRDefault="00725CEE" w:rsidP="00391853">
      <w:pPr>
        <w:spacing w:afterLines="60" w:after="144" w:line="240" w:lineRule="auto"/>
        <w:ind w:firstLine="340"/>
        <w:contextualSpacing/>
        <w:rPr>
          <w:noProof/>
          <w:sz w:val="22"/>
        </w:rPr>
      </w:pPr>
    </w:p>
    <w:p w:rsidR="008F1B55" w:rsidRPr="00BB3A7F" w:rsidRDefault="008F1B55" w:rsidP="00391853">
      <w:pPr>
        <w:spacing w:afterLines="60" w:after="144" w:line="240" w:lineRule="auto"/>
        <w:ind w:firstLine="340"/>
        <w:contextualSpacing/>
        <w:rPr>
          <w:noProof/>
          <w:sz w:val="22"/>
        </w:rPr>
      </w:pPr>
      <w:r w:rsidRPr="00BB3A7F">
        <w:rPr>
          <w:noProof/>
          <w:sz w:val="22"/>
        </w:rPr>
        <w:t xml:space="preserve">Rozdzielnice oświetleniowe należy przystosować do włączenia w funkcjonujący </w:t>
      </w:r>
      <w:r w:rsidR="004B626B">
        <w:rPr>
          <w:noProof/>
          <w:sz w:val="22"/>
        </w:rPr>
        <w:br/>
      </w:r>
      <w:r w:rsidRPr="00BB3A7F">
        <w:rPr>
          <w:noProof/>
          <w:sz w:val="22"/>
        </w:rPr>
        <w:t>u Zamawiającego System Monitoringu Urządzeń Elektroenergetyki SMUE. Układy oświetlenia obiektów kolejowych muszą spełniać wymagania odnośnych norm w zależności od rodzaju obiektu i jego przeznaczenia. System oświetlenia zewnętrznego tworzony jest w oparciu o takie elementy jak:</w:t>
      </w:r>
    </w:p>
    <w:p w:rsidR="008F1B55" w:rsidRPr="00BB3A7F" w:rsidRDefault="008F1B55" w:rsidP="00391853">
      <w:pPr>
        <w:numPr>
          <w:ilvl w:val="0"/>
          <w:numId w:val="81"/>
        </w:numPr>
        <w:spacing w:afterLines="60" w:after="144" w:line="240" w:lineRule="auto"/>
        <w:ind w:left="0" w:firstLine="340"/>
        <w:contextualSpacing/>
        <w:rPr>
          <w:noProof/>
          <w:sz w:val="22"/>
        </w:rPr>
      </w:pPr>
      <w:r w:rsidRPr="00BB3A7F">
        <w:rPr>
          <w:noProof/>
          <w:sz w:val="22"/>
        </w:rPr>
        <w:t>konstrukcje wsporcze wraz z oprawami oświetleniowymi,</w:t>
      </w:r>
    </w:p>
    <w:p w:rsidR="008F1B55" w:rsidRPr="00BB3A7F" w:rsidRDefault="008F1B55" w:rsidP="00391853">
      <w:pPr>
        <w:numPr>
          <w:ilvl w:val="0"/>
          <w:numId w:val="81"/>
        </w:numPr>
        <w:spacing w:afterLines="60" w:after="144" w:line="240" w:lineRule="auto"/>
        <w:ind w:left="0" w:firstLine="340"/>
        <w:contextualSpacing/>
        <w:rPr>
          <w:noProof/>
          <w:sz w:val="22"/>
        </w:rPr>
      </w:pPr>
      <w:r w:rsidRPr="00BB3A7F">
        <w:rPr>
          <w:noProof/>
          <w:sz w:val="22"/>
        </w:rPr>
        <w:t>szafy rozdzielcze przytorowe,</w:t>
      </w:r>
    </w:p>
    <w:p w:rsidR="008F1B55" w:rsidRPr="00BB3A7F" w:rsidRDefault="008F1B55" w:rsidP="00391853">
      <w:pPr>
        <w:numPr>
          <w:ilvl w:val="0"/>
          <w:numId w:val="81"/>
        </w:numPr>
        <w:spacing w:afterLines="60" w:after="144" w:line="240" w:lineRule="auto"/>
        <w:ind w:left="0" w:firstLine="340"/>
        <w:contextualSpacing/>
        <w:rPr>
          <w:noProof/>
          <w:sz w:val="22"/>
        </w:rPr>
      </w:pPr>
      <w:r w:rsidRPr="00BB3A7F">
        <w:rPr>
          <w:noProof/>
          <w:sz w:val="22"/>
        </w:rPr>
        <w:t>urządzenia umożliwiające automatyczne i zdalne sterowanie oraz obserwacje stanu pracy oświetlenia na różnych obiektach,</w:t>
      </w:r>
    </w:p>
    <w:p w:rsidR="008F1B55" w:rsidRDefault="008F1B55" w:rsidP="00391853">
      <w:pPr>
        <w:numPr>
          <w:ilvl w:val="0"/>
          <w:numId w:val="81"/>
        </w:numPr>
        <w:spacing w:afterLines="60" w:after="144" w:line="240" w:lineRule="auto"/>
        <w:ind w:left="0" w:firstLine="340"/>
        <w:contextualSpacing/>
        <w:rPr>
          <w:noProof/>
          <w:sz w:val="22"/>
        </w:rPr>
      </w:pPr>
      <w:r w:rsidRPr="00BB3A7F">
        <w:rPr>
          <w:noProof/>
          <w:sz w:val="22"/>
        </w:rPr>
        <w:t>linie zasilające nN oraz linie sterownicze.</w:t>
      </w:r>
    </w:p>
    <w:p w:rsidR="00725CEE" w:rsidRPr="00BB3A7F" w:rsidRDefault="00725CEE" w:rsidP="00725CEE">
      <w:pPr>
        <w:spacing w:afterLines="60" w:after="144" w:line="240" w:lineRule="auto"/>
        <w:ind w:left="340" w:firstLine="0"/>
        <w:contextualSpacing/>
        <w:rPr>
          <w:noProof/>
          <w:sz w:val="22"/>
        </w:rPr>
      </w:pPr>
    </w:p>
    <w:p w:rsidR="008F1B55" w:rsidRDefault="008F1B55" w:rsidP="00391853">
      <w:pPr>
        <w:spacing w:afterLines="60" w:after="144" w:line="240" w:lineRule="auto"/>
        <w:ind w:firstLine="340"/>
        <w:contextualSpacing/>
        <w:rPr>
          <w:noProof/>
          <w:sz w:val="22"/>
        </w:rPr>
      </w:pPr>
      <w:r w:rsidRPr="00BB3A7F">
        <w:rPr>
          <w:noProof/>
          <w:sz w:val="22"/>
        </w:rPr>
        <w:t xml:space="preserve">Nowo projektowane urządzenia oświetlenia muszą być dostosowane do funkcji, jaką mają spełniać, odpowiadać Prawu, normom oraz zapisom punktu 7. Standardów Technicznych Tom V – Elektroenergetyka nietrakcyjna, i zapisom Dokumentu Normatywnego 01-5/ET/2008. </w:t>
      </w:r>
    </w:p>
    <w:p w:rsidR="00725CEE" w:rsidRPr="00BB3A7F" w:rsidRDefault="00725CEE" w:rsidP="00391853">
      <w:pPr>
        <w:spacing w:afterLines="60" w:after="144" w:line="240" w:lineRule="auto"/>
        <w:ind w:firstLine="340"/>
        <w:contextualSpacing/>
        <w:rPr>
          <w:noProof/>
          <w:sz w:val="22"/>
        </w:rPr>
      </w:pPr>
    </w:p>
    <w:p w:rsidR="008F1B55" w:rsidRDefault="008F1B55" w:rsidP="00391853">
      <w:pPr>
        <w:spacing w:afterLines="60" w:after="144" w:line="240" w:lineRule="auto"/>
        <w:ind w:firstLine="340"/>
        <w:contextualSpacing/>
        <w:rPr>
          <w:noProof/>
          <w:sz w:val="22"/>
        </w:rPr>
      </w:pPr>
      <w:r w:rsidRPr="00BB3A7F">
        <w:rPr>
          <w:noProof/>
          <w:sz w:val="22"/>
        </w:rPr>
        <w:t>Parametry oświetlenia powinny spełniać wymagania określone w Rozporządzeniu Ministra Infrastruktury z dnia 20 października 2015 r. w sprawie warunków technicznych, jakim powinny odpowiadać skrzyżowania linii kolejowych oraz bocznic kolejowych z drogami i ich usytuowanie oraz normy PN-EN 12464-2;</w:t>
      </w:r>
    </w:p>
    <w:p w:rsidR="00725CEE" w:rsidRPr="00BB3A7F" w:rsidRDefault="00725CEE" w:rsidP="00391853">
      <w:pPr>
        <w:spacing w:afterLines="60" w:after="144" w:line="240" w:lineRule="auto"/>
        <w:ind w:firstLine="340"/>
        <w:contextualSpacing/>
        <w:rPr>
          <w:noProof/>
          <w:sz w:val="22"/>
        </w:rPr>
      </w:pPr>
    </w:p>
    <w:p w:rsidR="008F1B55" w:rsidRPr="00BB3A7F" w:rsidRDefault="008F1B55" w:rsidP="00391853">
      <w:pPr>
        <w:spacing w:afterLines="60" w:after="144" w:line="240" w:lineRule="auto"/>
        <w:ind w:firstLine="340"/>
        <w:contextualSpacing/>
        <w:rPr>
          <w:noProof/>
          <w:sz w:val="22"/>
        </w:rPr>
      </w:pPr>
      <w:r w:rsidRPr="00BB3A7F">
        <w:rPr>
          <w:noProof/>
          <w:sz w:val="22"/>
        </w:rPr>
        <w:t xml:space="preserve">Oświetlenie zewnętrzne, w wyniku robót powinno być dostosowane do warunków wynikających z obowiązującego Prawa (w tym Regulacji Zamawiającego). </w:t>
      </w:r>
    </w:p>
    <w:p w:rsidR="008F1B55" w:rsidRDefault="008F1B55" w:rsidP="003436C6">
      <w:pPr>
        <w:spacing w:afterLines="60" w:after="144" w:line="240" w:lineRule="auto"/>
        <w:ind w:firstLine="0"/>
        <w:contextualSpacing/>
        <w:jc w:val="left"/>
        <w:rPr>
          <w:sz w:val="22"/>
        </w:rPr>
      </w:pPr>
    </w:p>
    <w:p w:rsidR="00ED25E6" w:rsidRDefault="00ED25E6" w:rsidP="003436C6">
      <w:pPr>
        <w:spacing w:afterLines="60" w:after="144" w:line="240" w:lineRule="auto"/>
        <w:ind w:firstLine="0"/>
        <w:contextualSpacing/>
        <w:jc w:val="left"/>
        <w:rPr>
          <w:sz w:val="22"/>
        </w:rPr>
      </w:pPr>
    </w:p>
    <w:p w:rsidR="00ED25E6" w:rsidRDefault="00ED25E6" w:rsidP="003436C6">
      <w:pPr>
        <w:spacing w:afterLines="60" w:after="144" w:line="240" w:lineRule="auto"/>
        <w:ind w:firstLine="0"/>
        <w:contextualSpacing/>
        <w:jc w:val="left"/>
        <w:rPr>
          <w:sz w:val="22"/>
        </w:rPr>
      </w:pPr>
    </w:p>
    <w:p w:rsidR="00ED25E6" w:rsidRPr="00ED25E6" w:rsidRDefault="00ED25E6" w:rsidP="00ED25E6">
      <w:pPr>
        <w:autoSpaceDE w:val="0"/>
        <w:autoSpaceDN w:val="0"/>
        <w:adjustRightInd w:val="0"/>
        <w:spacing w:afterLines="60" w:after="144" w:line="240" w:lineRule="auto"/>
        <w:ind w:firstLine="0"/>
        <w:contextualSpacing/>
        <w:rPr>
          <w:noProof/>
          <w:sz w:val="22"/>
        </w:rPr>
      </w:pPr>
      <w:r w:rsidRPr="00ED25E6">
        <w:rPr>
          <w:noProof/>
          <w:sz w:val="22"/>
        </w:rPr>
        <w:t>Wymagania elektryczne</w:t>
      </w:r>
      <w:r>
        <w:rPr>
          <w:noProof/>
          <w:sz w:val="22"/>
        </w:rPr>
        <w:t>:</w:t>
      </w:r>
    </w:p>
    <w:p w:rsidR="00ED25E6" w:rsidRPr="00ED25E6" w:rsidRDefault="00ED25E6" w:rsidP="00ED25E6">
      <w:pPr>
        <w:pStyle w:val="Akapitzlist"/>
        <w:numPr>
          <w:ilvl w:val="0"/>
          <w:numId w:val="84"/>
        </w:numPr>
        <w:spacing w:afterLines="60" w:after="144" w:line="240" w:lineRule="auto"/>
        <w:ind w:left="0" w:firstLine="340"/>
        <w:rPr>
          <w:sz w:val="22"/>
        </w:rPr>
      </w:pPr>
      <w:r w:rsidRPr="00ED25E6">
        <w:rPr>
          <w:sz w:val="22"/>
        </w:rPr>
        <w:t>Rezystancja izolacji kabli, mierzona w warunkach normalnych, powinna wynosić, co najmniej 50MΩ.</w:t>
      </w:r>
    </w:p>
    <w:p w:rsidR="00ED25E6" w:rsidRPr="00ED25E6" w:rsidRDefault="00ED25E6" w:rsidP="00ED25E6">
      <w:pPr>
        <w:pStyle w:val="Akapitzlist"/>
        <w:numPr>
          <w:ilvl w:val="0"/>
          <w:numId w:val="84"/>
        </w:numPr>
        <w:spacing w:afterLines="60" w:after="144" w:line="240" w:lineRule="auto"/>
        <w:ind w:left="0" w:firstLine="340"/>
        <w:rPr>
          <w:sz w:val="22"/>
        </w:rPr>
      </w:pPr>
      <w:r w:rsidRPr="00ED25E6">
        <w:rPr>
          <w:sz w:val="22"/>
        </w:rPr>
        <w:t>Przy wilgotności 95% i temperaturze 20°C powinna być większa od 1MΩ.</w:t>
      </w:r>
    </w:p>
    <w:p w:rsidR="00ED25E6" w:rsidRPr="00ED25E6" w:rsidRDefault="00ED25E6" w:rsidP="00ED25E6">
      <w:pPr>
        <w:pStyle w:val="Akapitzlist"/>
        <w:numPr>
          <w:ilvl w:val="0"/>
          <w:numId w:val="84"/>
        </w:numPr>
        <w:spacing w:afterLines="60" w:after="144" w:line="240" w:lineRule="auto"/>
        <w:ind w:left="0" w:firstLine="340"/>
        <w:rPr>
          <w:sz w:val="22"/>
        </w:rPr>
      </w:pPr>
      <w:r w:rsidRPr="00ED25E6">
        <w:rPr>
          <w:sz w:val="22"/>
        </w:rPr>
        <w:t>Izolacja pomiędzy przewodami a listwą uziemiającą powinna wytrzymać przez okres 1 minuty napięcie probiercze 2kV, 50Hz.</w:t>
      </w:r>
    </w:p>
    <w:p w:rsidR="00ED25E6" w:rsidRPr="00ED25E6" w:rsidRDefault="00ED25E6" w:rsidP="00ED25E6">
      <w:pPr>
        <w:pStyle w:val="Akapitzlist"/>
        <w:numPr>
          <w:ilvl w:val="0"/>
          <w:numId w:val="84"/>
        </w:numPr>
        <w:spacing w:afterLines="60" w:after="144" w:line="240" w:lineRule="auto"/>
        <w:ind w:left="0" w:firstLine="340"/>
        <w:rPr>
          <w:sz w:val="22"/>
        </w:rPr>
      </w:pPr>
      <w:r w:rsidRPr="00ED25E6">
        <w:rPr>
          <w:sz w:val="22"/>
        </w:rPr>
        <w:t>Urządzenia muszą działać prawidłowo przy zmianach napięcia przemiennego – 15%, +10%,a napięcia stałego +/-10%.</w:t>
      </w:r>
    </w:p>
    <w:p w:rsidR="00ED25E6" w:rsidRPr="00BB3A7F" w:rsidRDefault="00ED25E6" w:rsidP="00ED25E6">
      <w:pPr>
        <w:pStyle w:val="Akapitzlist"/>
        <w:numPr>
          <w:ilvl w:val="0"/>
          <w:numId w:val="84"/>
        </w:numPr>
        <w:spacing w:afterLines="60" w:after="144" w:line="240" w:lineRule="auto"/>
        <w:ind w:left="0" w:firstLine="340"/>
        <w:rPr>
          <w:sz w:val="22"/>
        </w:rPr>
      </w:pPr>
      <w:r w:rsidRPr="00ED25E6">
        <w:rPr>
          <w:sz w:val="22"/>
        </w:rPr>
        <w:t>Urządzenia muszą spełniać wymagania w zakresie skutecznej ochrony przeciwporażeniowej poprzez zastosowanie odpowiednich środków ochrony zgodnie z postanowieniami zawartymi w odpowiednich normach przedmiotowych.</w:t>
      </w:r>
    </w:p>
    <w:p w:rsidR="00ED25E6" w:rsidRPr="00BB3A7F" w:rsidRDefault="00ED25E6" w:rsidP="003436C6">
      <w:pPr>
        <w:spacing w:afterLines="60" w:after="144" w:line="240" w:lineRule="auto"/>
        <w:ind w:firstLine="0"/>
        <w:contextualSpacing/>
        <w:jc w:val="left"/>
        <w:rPr>
          <w:sz w:val="22"/>
        </w:rPr>
      </w:pPr>
    </w:p>
    <w:sectPr w:rsidR="00ED25E6" w:rsidRPr="00BB3A7F" w:rsidSect="00742D6C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pgSz w:w="11906" w:h="16838" w:code="9"/>
      <w:pgMar w:top="1418" w:right="1276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30D4" w:rsidRDefault="006C30D4" w:rsidP="00AF05A6">
      <w:r>
        <w:separator/>
      </w:r>
    </w:p>
    <w:p w:rsidR="006C30D4" w:rsidRDefault="006C30D4" w:rsidP="00AF05A6"/>
    <w:p w:rsidR="006C30D4" w:rsidRDefault="006C30D4"/>
    <w:p w:rsidR="006C30D4" w:rsidRDefault="006C30D4"/>
  </w:endnote>
  <w:endnote w:type="continuationSeparator" w:id="0">
    <w:p w:rsidR="006C30D4" w:rsidRDefault="006C30D4" w:rsidP="00AF05A6">
      <w:r>
        <w:continuationSeparator/>
      </w:r>
    </w:p>
    <w:p w:rsidR="006C30D4" w:rsidRDefault="006C30D4" w:rsidP="00AF05A6"/>
    <w:p w:rsidR="006C30D4" w:rsidRDefault="006C30D4"/>
    <w:p w:rsidR="006C30D4" w:rsidRDefault="006C30D4"/>
  </w:endnote>
  <w:endnote w:type="continuationNotice" w:id="1">
    <w:p w:rsidR="006C30D4" w:rsidRDefault="006C30D4">
      <w:pPr>
        <w:spacing w:line="240" w:lineRule="auto"/>
      </w:pPr>
    </w:p>
    <w:p w:rsidR="006C30D4" w:rsidRDefault="006C30D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1E4B" w:rsidRDefault="002F1E4B" w:rsidP="00AF05A6">
    <w:pPr>
      <w:pStyle w:val="Stopka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38</w:t>
    </w:r>
    <w:r>
      <w:rPr>
        <w:rStyle w:val="Numerstrony"/>
      </w:rPr>
      <w:fldChar w:fldCharType="end"/>
    </w:r>
  </w:p>
  <w:p w:rsidR="002F1E4B" w:rsidRDefault="002F1E4B" w:rsidP="00AF05A6">
    <w:pPr>
      <w:pStyle w:val="Stopka"/>
    </w:pPr>
  </w:p>
  <w:p w:rsidR="002F1E4B" w:rsidRDefault="002F1E4B" w:rsidP="00AF05A6"/>
  <w:p w:rsidR="002F1E4B" w:rsidRDefault="002F1E4B"/>
  <w:p w:rsidR="002F1E4B" w:rsidRDefault="002F1E4B" w:rsidP="0004759C">
    <w:r w:rsidRPr="009F4D42">
      <w:t>009011_201</w:t>
    </w:r>
    <w:r>
      <w:t>2</w:t>
    </w:r>
    <w:r w:rsidRPr="009F4D42">
      <w:t>_</w:t>
    </w:r>
    <w:r>
      <w:t>4</w:t>
    </w:r>
    <w:r w:rsidRPr="009F4D42">
      <w:t>_</w:t>
    </w:r>
    <w:r>
      <w:t>w</w:t>
    </w:r>
    <w:r w:rsidRPr="009F4D42">
      <w:t>_</w:t>
    </w:r>
    <w:r>
      <w:t>0.1</w:t>
    </w:r>
    <w:r w:rsidRPr="009F4D42">
      <w:t xml:space="preserve"> z</w:t>
    </w:r>
    <w:r>
      <w:t xml:space="preserve"> </w:t>
    </w:r>
    <w:r w:rsidRPr="009F4D42">
      <w:t xml:space="preserve">dnia </w:t>
    </w:r>
    <w:r>
      <w:t>02.04</w:t>
    </w:r>
    <w:r w:rsidRPr="009F4D42">
      <w:t>.201</w:t>
    </w:r>
    <w:r>
      <w:t>2</w:t>
    </w:r>
    <w:r w:rsidRPr="009F4D42">
      <w:t xml:space="preserve"> (zastąpić numerem referencyjnym postępowania)</w:t>
    </w:r>
  </w:p>
  <w:p w:rsidR="002F1E4B" w:rsidRDefault="002F1E4B"/>
  <w:p w:rsidR="002F1E4B" w:rsidRDefault="002F1E4B"/>
  <w:p w:rsidR="002F1E4B" w:rsidRDefault="002F1E4B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1E4B" w:rsidRPr="005353F9" w:rsidRDefault="002F1E4B" w:rsidP="00AF05A6">
    <w:pPr>
      <w:pStyle w:val="OPZstopka"/>
      <w:rPr>
        <w:color w:val="auto"/>
      </w:rPr>
    </w:pPr>
    <w:r w:rsidRPr="005353F9">
      <w:rPr>
        <w:color w:val="auto"/>
      </w:rPr>
      <w:t xml:space="preserve">Strona </w:t>
    </w:r>
    <w:r w:rsidRPr="005353F9">
      <w:rPr>
        <w:color w:val="auto"/>
      </w:rPr>
      <w:fldChar w:fldCharType="begin"/>
    </w:r>
    <w:r w:rsidRPr="005353F9">
      <w:rPr>
        <w:color w:val="auto"/>
      </w:rPr>
      <w:instrText>PAGE</w:instrText>
    </w:r>
    <w:r w:rsidRPr="005353F9">
      <w:rPr>
        <w:color w:val="auto"/>
      </w:rPr>
      <w:fldChar w:fldCharType="separate"/>
    </w:r>
    <w:r w:rsidR="008E6A5E">
      <w:rPr>
        <w:noProof/>
        <w:color w:val="auto"/>
      </w:rPr>
      <w:t>4</w:t>
    </w:r>
    <w:r w:rsidRPr="005353F9">
      <w:rPr>
        <w:color w:val="auto"/>
      </w:rPr>
      <w:fldChar w:fldCharType="end"/>
    </w:r>
    <w:r w:rsidRPr="005353F9">
      <w:rPr>
        <w:color w:val="auto"/>
      </w:rPr>
      <w:t xml:space="preserve"> z </w:t>
    </w:r>
    <w:r w:rsidRPr="005353F9">
      <w:rPr>
        <w:color w:val="auto"/>
      </w:rPr>
      <w:fldChar w:fldCharType="begin"/>
    </w:r>
    <w:r w:rsidRPr="005353F9">
      <w:rPr>
        <w:color w:val="auto"/>
      </w:rPr>
      <w:instrText>NUMPAGES</w:instrText>
    </w:r>
    <w:r w:rsidRPr="005353F9">
      <w:rPr>
        <w:color w:val="auto"/>
      </w:rPr>
      <w:fldChar w:fldCharType="separate"/>
    </w:r>
    <w:r w:rsidR="008E6A5E">
      <w:rPr>
        <w:noProof/>
        <w:color w:val="auto"/>
      </w:rPr>
      <w:t>13</w:t>
    </w:r>
    <w:r w:rsidRPr="005353F9">
      <w:rPr>
        <w:color w:val="auto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30D4" w:rsidRDefault="006C30D4" w:rsidP="00AF05A6">
      <w:r>
        <w:separator/>
      </w:r>
    </w:p>
    <w:p w:rsidR="006C30D4" w:rsidRDefault="006C30D4" w:rsidP="00AF05A6"/>
    <w:p w:rsidR="006C30D4" w:rsidRDefault="006C30D4"/>
    <w:p w:rsidR="006C30D4" w:rsidRDefault="006C30D4"/>
  </w:footnote>
  <w:footnote w:type="continuationSeparator" w:id="0">
    <w:p w:rsidR="006C30D4" w:rsidRDefault="006C30D4" w:rsidP="00AF05A6">
      <w:r>
        <w:continuationSeparator/>
      </w:r>
    </w:p>
    <w:p w:rsidR="006C30D4" w:rsidRDefault="006C30D4" w:rsidP="00AF05A6"/>
    <w:p w:rsidR="006C30D4" w:rsidRDefault="006C30D4"/>
    <w:p w:rsidR="006C30D4" w:rsidRDefault="006C30D4"/>
  </w:footnote>
  <w:footnote w:type="continuationNotice" w:id="1">
    <w:p w:rsidR="006C30D4" w:rsidRDefault="006C30D4">
      <w:pPr>
        <w:spacing w:line="240" w:lineRule="auto"/>
      </w:pPr>
    </w:p>
    <w:p w:rsidR="006C30D4" w:rsidRDefault="006C30D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1E4B" w:rsidRDefault="002F1E4B" w:rsidP="00AF05A6">
    <w:pPr>
      <w:pStyle w:val="Nagwek"/>
    </w:pPr>
    <w:r>
      <w:tab/>
    </w:r>
  </w:p>
  <w:p w:rsidR="002F1E4B" w:rsidRDefault="002F1E4B" w:rsidP="00AF05A6"/>
  <w:p w:rsidR="002F1E4B" w:rsidRDefault="002F1E4B"/>
  <w:p w:rsidR="002F1E4B" w:rsidRDefault="002F1E4B"/>
  <w:p w:rsidR="002F1E4B" w:rsidRDefault="002F1E4B"/>
  <w:p w:rsidR="002F1E4B" w:rsidRDefault="002F1E4B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1E4B" w:rsidRPr="007C1065" w:rsidRDefault="002F1E4B" w:rsidP="00742D6C">
    <w:pPr>
      <w:pStyle w:val="OPZNagwek"/>
      <w:pBdr>
        <w:bottom w:val="single" w:sz="4" w:space="1" w:color="auto"/>
      </w:pBdr>
      <w:jc w:val="left"/>
    </w:pPr>
    <w:r>
      <w:t>Ogólne warunki przedmiotu zamówienia</w:t>
    </w:r>
    <w:r w:rsidRPr="007C1065">
      <w:t xml:space="preserve"> dla zadania: </w:t>
    </w:r>
    <w:r>
      <w:br/>
    </w:r>
    <w:r w:rsidRPr="007C1065">
      <w:t>„</w:t>
    </w:r>
    <w:r>
      <w:t>Dostosowanie peronów na stacji Knurów do obsługi podróżnych w RJ 2018/2019, linia kolejowa nr 149.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1E4B" w:rsidRPr="00A3317C" w:rsidRDefault="002F1E4B" w:rsidP="0042469D">
    <w:pPr>
      <w:tabs>
        <w:tab w:val="left" w:pos="2415"/>
        <w:tab w:val="right" w:pos="9072"/>
      </w:tabs>
      <w:jc w:val="left"/>
      <w:rPr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0"/>
    <w:multiLevelType w:val="singleLevel"/>
    <w:tmpl w:val="AF96B60A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00000017"/>
    <w:multiLevelType w:val="multilevel"/>
    <w:tmpl w:val="00000017"/>
    <w:name w:val="WW8Num17"/>
    <w:lvl w:ilvl="0">
      <w:start w:val="1"/>
      <w:numFmt w:val="decimal"/>
      <w:lvlText w:val="%1"/>
      <w:lvlJc w:val="left"/>
      <w:pPr>
        <w:tabs>
          <w:tab w:val="num" w:pos="397"/>
        </w:tabs>
        <w:ind w:left="397" w:hanging="397"/>
      </w:p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</w:lvl>
    <w:lvl w:ilvl="2">
      <w:start w:val="1"/>
      <w:numFmt w:val="lowerLetter"/>
      <w:lvlText w:val="%3."/>
      <w:lvlJc w:val="left"/>
      <w:pPr>
        <w:tabs>
          <w:tab w:val="num" w:pos="1531"/>
        </w:tabs>
        <w:ind w:left="1531" w:hanging="454"/>
      </w:pPr>
    </w:lvl>
    <w:lvl w:ilvl="3">
      <w:start w:val="1"/>
      <w:numFmt w:val="bullet"/>
      <w:lvlText w:val="–"/>
      <w:lvlJc w:val="left"/>
      <w:pPr>
        <w:tabs>
          <w:tab w:val="num" w:pos="1985"/>
        </w:tabs>
        <w:ind w:left="1985" w:hanging="567"/>
      </w:pPr>
      <w:rPr>
        <w:rFonts w:ascii="Times New Roman" w:hAnsi="Times New Roman"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 w15:restartNumberingAfterBreak="0">
    <w:nsid w:val="0000001C"/>
    <w:multiLevelType w:val="multilevel"/>
    <w:tmpl w:val="0000001C"/>
    <w:name w:val="WW8Num23"/>
    <w:lvl w:ilvl="0">
      <w:start w:val="1"/>
      <w:numFmt w:val="lowerLetter"/>
      <w:lvlText w:val="%1)"/>
      <w:lvlJc w:val="left"/>
      <w:pPr>
        <w:tabs>
          <w:tab w:val="num" w:pos="2212"/>
        </w:tabs>
        <w:ind w:left="2212" w:hanging="341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1D"/>
    <w:multiLevelType w:val="multilevel"/>
    <w:tmpl w:val="0000001D"/>
    <w:name w:val="WW8Num24"/>
    <w:lvl w:ilvl="0">
      <w:start w:val="1"/>
      <w:numFmt w:val="lowerLetter"/>
      <w:lvlText w:val="%1)"/>
      <w:lvlJc w:val="left"/>
      <w:pPr>
        <w:tabs>
          <w:tab w:val="num" w:pos="2212"/>
        </w:tabs>
        <w:ind w:left="2212" w:hanging="341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1E"/>
    <w:multiLevelType w:val="multilevel"/>
    <w:tmpl w:val="CD70CA7E"/>
    <w:name w:val="WW8Num25"/>
    <w:lvl w:ilvl="0">
      <w:start w:val="1"/>
      <w:numFmt w:val="decimal"/>
      <w:lvlText w:val="%1)"/>
      <w:lvlJc w:val="left"/>
      <w:pPr>
        <w:tabs>
          <w:tab w:val="num" w:pos="2212"/>
        </w:tabs>
        <w:ind w:left="2212" w:hanging="341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007D6B3E"/>
    <w:multiLevelType w:val="hybridMultilevel"/>
    <w:tmpl w:val="B0E026A4"/>
    <w:lvl w:ilvl="0" w:tplc="1F36C3C6">
      <w:start w:val="1"/>
      <w:numFmt w:val="decimal"/>
      <w:lvlText w:val="%1)"/>
      <w:lvlJc w:val="left"/>
      <w:pPr>
        <w:ind w:left="720" w:hanging="360"/>
      </w:pPr>
      <w:rPr>
        <w:color w:val="000000" w:themeColor="text1"/>
      </w:rPr>
    </w:lvl>
    <w:lvl w:ilvl="1" w:tplc="318048AE">
      <w:start w:val="1"/>
      <w:numFmt w:val="lowerLetter"/>
      <w:lvlText w:val="%2)"/>
      <w:lvlJc w:val="left"/>
      <w:pPr>
        <w:ind w:left="1495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1567C9B"/>
    <w:multiLevelType w:val="hybridMultilevel"/>
    <w:tmpl w:val="77045766"/>
    <w:lvl w:ilvl="0" w:tplc="0415000F">
      <w:start w:val="1"/>
      <w:numFmt w:val="decimal"/>
      <w:lvlText w:val="%1."/>
      <w:lvlJc w:val="left"/>
      <w:pPr>
        <w:ind w:left="20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" w15:restartNumberingAfterBreak="0">
    <w:nsid w:val="07FB543B"/>
    <w:multiLevelType w:val="hybridMultilevel"/>
    <w:tmpl w:val="49E68FF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08294691"/>
    <w:multiLevelType w:val="hybridMultilevel"/>
    <w:tmpl w:val="9BB0413C"/>
    <w:lvl w:ilvl="0" w:tplc="3ACCF5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8C51FBC"/>
    <w:multiLevelType w:val="hybridMultilevel"/>
    <w:tmpl w:val="F1503DFE"/>
    <w:lvl w:ilvl="0" w:tplc="04150011">
      <w:start w:val="1"/>
      <w:numFmt w:val="decimal"/>
      <w:lvlText w:val="%1)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0" w15:restartNumberingAfterBreak="0">
    <w:nsid w:val="0A0920EA"/>
    <w:multiLevelType w:val="hybridMultilevel"/>
    <w:tmpl w:val="F5DA5D6A"/>
    <w:lvl w:ilvl="0" w:tplc="C4A0ABE8">
      <w:start w:val="1"/>
      <w:numFmt w:val="lowerLetter"/>
      <w:lvlText w:val="%1)"/>
      <w:lvlJc w:val="righ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AE6491D"/>
    <w:multiLevelType w:val="hybridMultilevel"/>
    <w:tmpl w:val="59161B78"/>
    <w:lvl w:ilvl="0" w:tplc="453CA4C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tabs>
          <w:tab w:val="num" w:pos="569"/>
        </w:tabs>
        <w:ind w:left="5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289"/>
        </w:tabs>
        <w:ind w:left="12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009"/>
        </w:tabs>
        <w:ind w:left="20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729"/>
        </w:tabs>
        <w:ind w:left="27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449"/>
        </w:tabs>
        <w:ind w:left="34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169"/>
        </w:tabs>
        <w:ind w:left="41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4889"/>
        </w:tabs>
        <w:ind w:left="48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609"/>
        </w:tabs>
        <w:ind w:left="5609" w:hanging="360"/>
      </w:pPr>
      <w:rPr>
        <w:rFonts w:ascii="Wingdings" w:hAnsi="Wingdings" w:hint="default"/>
      </w:rPr>
    </w:lvl>
  </w:abstractNum>
  <w:abstractNum w:abstractNumId="12" w15:restartNumberingAfterBreak="0">
    <w:nsid w:val="0C802ED9"/>
    <w:multiLevelType w:val="hybridMultilevel"/>
    <w:tmpl w:val="58E83B6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0F3B7D2F"/>
    <w:multiLevelType w:val="singleLevel"/>
    <w:tmpl w:val="5E50799C"/>
    <w:lvl w:ilvl="0">
      <w:start w:val="1"/>
      <w:numFmt w:val="bullet"/>
      <w:pStyle w:val="bullet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4" w15:restartNumberingAfterBreak="0">
    <w:nsid w:val="0F8213D1"/>
    <w:multiLevelType w:val="hybridMultilevel"/>
    <w:tmpl w:val="B7CC9B20"/>
    <w:lvl w:ilvl="0" w:tplc="519A0BD4">
      <w:start w:val="1"/>
      <w:numFmt w:val="decimal"/>
      <w:lvlText w:val="%1."/>
      <w:lvlJc w:val="center"/>
      <w:pPr>
        <w:ind w:left="1145" w:hanging="360"/>
      </w:pPr>
      <w:rPr>
        <w:rFonts w:hint="default"/>
      </w:rPr>
    </w:lvl>
    <w:lvl w:ilvl="1" w:tplc="519A0BD4">
      <w:start w:val="1"/>
      <w:numFmt w:val="decimal"/>
      <w:lvlText w:val="%2."/>
      <w:lvlJc w:val="center"/>
      <w:pPr>
        <w:ind w:left="1865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5" w15:restartNumberingAfterBreak="0">
    <w:nsid w:val="1360707D"/>
    <w:multiLevelType w:val="hybridMultilevel"/>
    <w:tmpl w:val="55EA6D20"/>
    <w:lvl w:ilvl="0" w:tplc="0415000F">
      <w:start w:val="1"/>
      <w:numFmt w:val="decimal"/>
      <w:lvlText w:val="%1."/>
      <w:lvlJc w:val="left"/>
      <w:pPr>
        <w:ind w:left="114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6" w15:restartNumberingAfterBreak="0">
    <w:nsid w:val="15EA68D3"/>
    <w:multiLevelType w:val="hybridMultilevel"/>
    <w:tmpl w:val="4F283640"/>
    <w:lvl w:ilvl="0" w:tplc="9752BF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50005">
      <w:start w:val="1"/>
      <w:numFmt w:val="bullet"/>
      <w:lvlText w:val=""/>
      <w:lvlJc w:val="left"/>
      <w:pPr>
        <w:tabs>
          <w:tab w:val="num" w:pos="-140"/>
        </w:tabs>
        <w:ind w:left="-140" w:hanging="360"/>
      </w:pPr>
      <w:rPr>
        <w:rFonts w:ascii="Wingdings" w:hAnsi="Wingdings" w:hint="default"/>
      </w:rPr>
    </w:lvl>
    <w:lvl w:ilvl="2" w:tplc="04150005">
      <w:start w:val="1"/>
      <w:numFmt w:val="bullet"/>
      <w:lvlText w:val=""/>
      <w:lvlJc w:val="left"/>
      <w:pPr>
        <w:tabs>
          <w:tab w:val="num" w:pos="580"/>
        </w:tabs>
        <w:ind w:left="5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1300"/>
        </w:tabs>
        <w:ind w:left="1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020"/>
        </w:tabs>
        <w:ind w:left="2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2740"/>
        </w:tabs>
        <w:ind w:left="2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3460"/>
        </w:tabs>
        <w:ind w:left="3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4180"/>
        </w:tabs>
        <w:ind w:left="4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4900"/>
        </w:tabs>
        <w:ind w:left="4900" w:hanging="360"/>
      </w:pPr>
      <w:rPr>
        <w:rFonts w:ascii="Wingdings" w:hAnsi="Wingdings" w:hint="default"/>
      </w:rPr>
    </w:lvl>
  </w:abstractNum>
  <w:abstractNum w:abstractNumId="17" w15:restartNumberingAfterBreak="0">
    <w:nsid w:val="18996AC9"/>
    <w:multiLevelType w:val="hybridMultilevel"/>
    <w:tmpl w:val="1190347A"/>
    <w:lvl w:ilvl="0" w:tplc="0262D962">
      <w:start w:val="1"/>
      <w:numFmt w:val="lowerLetter"/>
      <w:lvlText w:val="%1)"/>
      <w:lvlJc w:val="left"/>
      <w:pPr>
        <w:ind w:left="1485" w:hanging="360"/>
      </w:pPr>
      <w:rPr>
        <w:rFonts w:ascii="Arial" w:hAnsi="Arial" w:cs="Arial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8" w15:restartNumberingAfterBreak="0">
    <w:nsid w:val="19BC76E4"/>
    <w:multiLevelType w:val="multilevel"/>
    <w:tmpl w:val="426ED42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pStyle w:val="lista11"/>
      <w:lvlText w:val="%1.%2."/>
      <w:lvlJc w:val="left"/>
      <w:pPr>
        <w:ind w:left="1004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IDW111"/>
      <w:lvlText w:val="%1.%2.%3."/>
      <w:lvlJc w:val="left"/>
      <w:pPr>
        <w:ind w:left="862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pStyle w:val="IDW1111"/>
      <w:lvlText w:val="%1.%2.%3.%4."/>
      <w:lvlJc w:val="left"/>
      <w:pPr>
        <w:ind w:left="1080" w:hanging="108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pStyle w:val="IDW11111"/>
      <w:lvlText w:val="%1.%2.%3.%4.%5.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" w15:restartNumberingAfterBreak="0">
    <w:nsid w:val="1A1D7F1C"/>
    <w:multiLevelType w:val="hybridMultilevel"/>
    <w:tmpl w:val="E586E058"/>
    <w:lvl w:ilvl="0" w:tplc="9752BF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50005">
      <w:start w:val="1"/>
      <w:numFmt w:val="bullet"/>
      <w:lvlText w:val=""/>
      <w:lvlJc w:val="left"/>
      <w:pPr>
        <w:tabs>
          <w:tab w:val="num" w:pos="-140"/>
        </w:tabs>
        <w:ind w:left="-140" w:hanging="360"/>
      </w:pPr>
      <w:rPr>
        <w:rFonts w:ascii="Wingdings" w:hAnsi="Wingdings" w:hint="default"/>
      </w:rPr>
    </w:lvl>
    <w:lvl w:ilvl="2" w:tplc="04150005">
      <w:start w:val="1"/>
      <w:numFmt w:val="bullet"/>
      <w:lvlText w:val=""/>
      <w:lvlJc w:val="left"/>
      <w:pPr>
        <w:tabs>
          <w:tab w:val="num" w:pos="580"/>
        </w:tabs>
        <w:ind w:left="5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1300"/>
        </w:tabs>
        <w:ind w:left="1300" w:hanging="360"/>
      </w:pPr>
      <w:rPr>
        <w:rFonts w:ascii="Symbol" w:hAnsi="Symbol" w:hint="default"/>
      </w:rPr>
    </w:lvl>
    <w:lvl w:ilvl="4" w:tplc="315854B0">
      <w:start w:val="10"/>
      <w:numFmt w:val="decimal"/>
      <w:lvlText w:val="%5"/>
      <w:lvlJc w:val="left"/>
      <w:pPr>
        <w:ind w:left="2020" w:hanging="360"/>
      </w:pPr>
      <w:rPr>
        <w:rFonts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2740"/>
        </w:tabs>
        <w:ind w:left="2740" w:hanging="360"/>
      </w:pPr>
      <w:rPr>
        <w:rFonts w:ascii="Wingdings" w:hAnsi="Wingdings" w:hint="default"/>
      </w:rPr>
    </w:lvl>
    <w:lvl w:ilvl="6" w:tplc="0415000F">
      <w:start w:val="1"/>
      <w:numFmt w:val="decimal"/>
      <w:lvlText w:val="%7."/>
      <w:lvlJc w:val="left"/>
      <w:pPr>
        <w:tabs>
          <w:tab w:val="num" w:pos="3460"/>
        </w:tabs>
        <w:ind w:left="3460" w:hanging="360"/>
      </w:pPr>
      <w:rPr>
        <w:rFonts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4180"/>
        </w:tabs>
        <w:ind w:left="4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4900"/>
        </w:tabs>
        <w:ind w:left="4900" w:hanging="360"/>
      </w:pPr>
      <w:rPr>
        <w:rFonts w:ascii="Wingdings" w:hAnsi="Wingdings" w:hint="default"/>
      </w:rPr>
    </w:lvl>
  </w:abstractNum>
  <w:abstractNum w:abstractNumId="20" w15:restartNumberingAfterBreak="0">
    <w:nsid w:val="1BF7143A"/>
    <w:multiLevelType w:val="hybridMultilevel"/>
    <w:tmpl w:val="2CE2334E"/>
    <w:styleLink w:val="Nagwektabeli1"/>
    <w:lvl w:ilvl="0" w:tplc="0415000D">
      <w:start w:val="1"/>
      <w:numFmt w:val="bullet"/>
      <w:lvlText w:val=""/>
      <w:lvlJc w:val="left"/>
      <w:pPr>
        <w:ind w:left="89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1" w15:restartNumberingAfterBreak="0">
    <w:nsid w:val="1C0F2AD2"/>
    <w:multiLevelType w:val="hybridMultilevel"/>
    <w:tmpl w:val="BDC244CA"/>
    <w:lvl w:ilvl="0" w:tplc="67A0FCF0">
      <w:start w:val="1"/>
      <w:numFmt w:val="decimal"/>
      <w:lvlText w:val="%1)"/>
      <w:lvlJc w:val="left"/>
      <w:pPr>
        <w:ind w:left="720" w:hanging="360"/>
      </w:pPr>
      <w:rPr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CDB2389"/>
    <w:multiLevelType w:val="hybridMultilevel"/>
    <w:tmpl w:val="D5A83040"/>
    <w:lvl w:ilvl="0" w:tplc="66B2515C">
      <w:start w:val="1"/>
      <w:numFmt w:val="decimal"/>
      <w:pStyle w:val="1"/>
      <w:lvlText w:val="%1)"/>
      <w:lvlJc w:val="left"/>
      <w:pPr>
        <w:ind w:left="36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1D4F099A"/>
    <w:multiLevelType w:val="hybridMultilevel"/>
    <w:tmpl w:val="EF484D34"/>
    <w:lvl w:ilvl="0" w:tplc="04150017">
      <w:start w:val="1"/>
      <w:numFmt w:val="lowerLetter"/>
      <w:lvlText w:val="%1)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4" w15:restartNumberingAfterBreak="0">
    <w:nsid w:val="1DDB04E3"/>
    <w:multiLevelType w:val="hybridMultilevel"/>
    <w:tmpl w:val="F3B04CAE"/>
    <w:lvl w:ilvl="0" w:tplc="318048AE">
      <w:start w:val="1"/>
      <w:numFmt w:val="lowerLetter"/>
      <w:lvlText w:val="%1)"/>
      <w:lvlJc w:val="left"/>
      <w:pPr>
        <w:tabs>
          <w:tab w:val="num" w:pos="1400"/>
        </w:tabs>
        <w:ind w:left="1400" w:hanging="360"/>
      </w:pPr>
      <w:rPr>
        <w:rFonts w:hint="default"/>
        <w:b w:val="0"/>
      </w:rPr>
    </w:lvl>
    <w:lvl w:ilvl="1" w:tplc="04150003">
      <w:start w:val="1"/>
      <w:numFmt w:val="bullet"/>
      <w:lvlText w:val="o"/>
      <w:lvlJc w:val="left"/>
      <w:pPr>
        <w:tabs>
          <w:tab w:val="num" w:pos="1540"/>
        </w:tabs>
        <w:ind w:left="15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260"/>
        </w:tabs>
        <w:ind w:left="22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980"/>
        </w:tabs>
        <w:ind w:left="2980" w:hanging="360"/>
      </w:pPr>
      <w:rPr>
        <w:rFonts w:ascii="Symbol" w:hAnsi="Symbol" w:hint="default"/>
        <w:b/>
      </w:rPr>
    </w:lvl>
    <w:lvl w:ilvl="4" w:tplc="04150003" w:tentative="1">
      <w:start w:val="1"/>
      <w:numFmt w:val="bullet"/>
      <w:lvlText w:val="o"/>
      <w:lvlJc w:val="left"/>
      <w:pPr>
        <w:tabs>
          <w:tab w:val="num" w:pos="3700"/>
        </w:tabs>
        <w:ind w:left="37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420"/>
        </w:tabs>
        <w:ind w:left="44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40"/>
        </w:tabs>
        <w:ind w:left="51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60"/>
        </w:tabs>
        <w:ind w:left="58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80"/>
        </w:tabs>
        <w:ind w:left="6580" w:hanging="360"/>
      </w:pPr>
      <w:rPr>
        <w:rFonts w:ascii="Wingdings" w:hAnsi="Wingdings" w:hint="default"/>
      </w:rPr>
    </w:lvl>
  </w:abstractNum>
  <w:abstractNum w:abstractNumId="25" w15:restartNumberingAfterBreak="0">
    <w:nsid w:val="1E624171"/>
    <w:multiLevelType w:val="hybridMultilevel"/>
    <w:tmpl w:val="8FBC939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580"/>
        </w:tabs>
        <w:ind w:left="5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300"/>
        </w:tabs>
        <w:ind w:left="13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020"/>
        </w:tabs>
        <w:ind w:left="20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740"/>
        </w:tabs>
        <w:ind w:left="27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460"/>
        </w:tabs>
        <w:ind w:left="34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180"/>
        </w:tabs>
        <w:ind w:left="41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4900"/>
        </w:tabs>
        <w:ind w:left="49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620"/>
        </w:tabs>
        <w:ind w:left="5620" w:hanging="360"/>
      </w:pPr>
      <w:rPr>
        <w:rFonts w:ascii="Wingdings" w:hAnsi="Wingdings" w:hint="default"/>
      </w:rPr>
    </w:lvl>
  </w:abstractNum>
  <w:abstractNum w:abstractNumId="26" w15:restartNumberingAfterBreak="0">
    <w:nsid w:val="1F541E94"/>
    <w:multiLevelType w:val="hybridMultilevel"/>
    <w:tmpl w:val="8AAC4D34"/>
    <w:lvl w:ilvl="0" w:tplc="04150017">
      <w:start w:val="1"/>
      <w:numFmt w:val="lowerLetter"/>
      <w:lvlText w:val="%1)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7" w15:restartNumberingAfterBreak="0">
    <w:nsid w:val="21340A1A"/>
    <w:multiLevelType w:val="hybridMultilevel"/>
    <w:tmpl w:val="EF484D34"/>
    <w:lvl w:ilvl="0" w:tplc="04150017">
      <w:start w:val="1"/>
      <w:numFmt w:val="lowerLetter"/>
      <w:lvlText w:val="%1)"/>
      <w:lvlJc w:val="left"/>
      <w:pPr>
        <w:ind w:left="1145" w:hanging="360"/>
      </w:pPr>
    </w:lvl>
    <w:lvl w:ilvl="1" w:tplc="04150019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8" w15:restartNumberingAfterBreak="0">
    <w:nsid w:val="22B774AF"/>
    <w:multiLevelType w:val="hybridMultilevel"/>
    <w:tmpl w:val="F4F2844A"/>
    <w:styleLink w:val="Artpktlit"/>
    <w:lvl w:ilvl="0" w:tplc="92B4A3F6">
      <w:start w:val="1"/>
      <w:numFmt w:val="decimal"/>
      <w:lvlText w:val="%1."/>
      <w:lvlJc w:val="right"/>
      <w:pPr>
        <w:tabs>
          <w:tab w:val="num" w:pos="284"/>
        </w:tabs>
        <w:ind w:left="284" w:hanging="114"/>
      </w:pPr>
      <w:rPr>
        <w:rFonts w:hint="default"/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2E720B8"/>
    <w:multiLevelType w:val="hybridMultilevel"/>
    <w:tmpl w:val="BEA43EF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34133DD"/>
    <w:multiLevelType w:val="multilevel"/>
    <w:tmpl w:val="0E2CE93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11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239C4385"/>
    <w:multiLevelType w:val="multilevel"/>
    <w:tmpl w:val="26225F9C"/>
    <w:lvl w:ilvl="0">
      <w:start w:val="1"/>
      <w:numFmt w:val="decimal"/>
      <w:pStyle w:val="nagwek1"/>
      <w:lvlText w:val="%1."/>
      <w:lvlJc w:val="left"/>
      <w:pPr>
        <w:ind w:left="1212" w:hanging="360"/>
      </w:pPr>
      <w:rPr>
        <w:rFonts w:hint="default"/>
      </w:rPr>
    </w:lvl>
    <w:lvl w:ilvl="1"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3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02" w:hanging="1080"/>
      </w:pPr>
      <w:rPr>
        <w:rFonts w:hint="default"/>
        <w:b/>
        <w:sz w:val="22"/>
        <w:szCs w:val="22"/>
      </w:rPr>
    </w:lvl>
    <w:lvl w:ilvl="4">
      <w:start w:val="1"/>
      <w:numFmt w:val="decimal"/>
      <w:isLgl/>
      <w:lvlText w:val="%1.%2.%3.%4.%5."/>
      <w:lvlJc w:val="left"/>
      <w:pPr>
        <w:ind w:left="111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8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9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77" w:hanging="1800"/>
      </w:pPr>
      <w:rPr>
        <w:rFonts w:hint="default"/>
      </w:rPr>
    </w:lvl>
  </w:abstractNum>
  <w:abstractNum w:abstractNumId="32" w15:restartNumberingAfterBreak="0">
    <w:nsid w:val="26427E19"/>
    <w:multiLevelType w:val="multilevel"/>
    <w:tmpl w:val="4378B76A"/>
    <w:lvl w:ilvl="0">
      <w:numFmt w:val="decimal"/>
      <w:pStyle w:val="zadanie"/>
      <w:suff w:val="space"/>
      <w:lvlText w:val="Zadanie %1:"/>
      <w:lvlJc w:val="left"/>
      <w:pPr>
        <w:ind w:left="1980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ind w:left="1980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ind w:left="198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ind w:left="1980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ind w:left="1980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ind w:left="1980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ind w:left="1980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ind w:left="198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ind w:left="1980"/>
      </w:pPr>
      <w:rPr>
        <w:rFonts w:cs="Times New Roman"/>
      </w:rPr>
    </w:lvl>
  </w:abstractNum>
  <w:abstractNum w:abstractNumId="33" w15:restartNumberingAfterBreak="0">
    <w:nsid w:val="26A66EF2"/>
    <w:multiLevelType w:val="hybridMultilevel"/>
    <w:tmpl w:val="75DCDB72"/>
    <w:lvl w:ilvl="0" w:tplc="4BCEA4DE">
      <w:start w:val="1"/>
      <w:numFmt w:val="bullet"/>
      <w:pStyle w:val="Wypunktowanie1"/>
      <w:lvlText w:val=""/>
      <w:lvlJc w:val="left"/>
      <w:pPr>
        <w:tabs>
          <w:tab w:val="num" w:pos="417"/>
        </w:tabs>
        <w:ind w:left="397" w:hanging="34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7A65737"/>
    <w:multiLevelType w:val="hybridMultilevel"/>
    <w:tmpl w:val="4B7C4598"/>
    <w:lvl w:ilvl="0" w:tplc="318048AE">
      <w:start w:val="1"/>
      <w:numFmt w:val="lowerLetter"/>
      <w:lvlText w:val="%1)"/>
      <w:lvlJc w:val="left"/>
      <w:pPr>
        <w:ind w:left="1145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5" w15:restartNumberingAfterBreak="0">
    <w:nsid w:val="284F23C4"/>
    <w:multiLevelType w:val="hybridMultilevel"/>
    <w:tmpl w:val="4C78EA96"/>
    <w:lvl w:ilvl="0" w:tplc="D29ADE2E">
      <w:start w:val="1"/>
      <w:numFmt w:val="lowerLetter"/>
      <w:lvlText w:val="%1)"/>
      <w:lvlJc w:val="left"/>
      <w:pPr>
        <w:ind w:left="114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6" w15:restartNumberingAfterBreak="0">
    <w:nsid w:val="2AE54258"/>
    <w:multiLevelType w:val="hybridMultilevel"/>
    <w:tmpl w:val="2320E714"/>
    <w:lvl w:ilvl="0" w:tplc="FFFFFFFF">
      <w:start w:val="1"/>
      <w:numFmt w:val="bullet"/>
      <w:pStyle w:val="punkt-kreska"/>
      <w:lvlText w:val="–"/>
      <w:lvlJc w:val="left"/>
      <w:pPr>
        <w:tabs>
          <w:tab w:val="num" w:pos="557"/>
        </w:tabs>
        <w:ind w:left="557" w:hanging="377"/>
      </w:pPr>
      <w:rPr>
        <w:rFonts w:ascii="Arial" w:hAnsi="Arial" w:hint="default"/>
        <w:b w:val="0"/>
        <w:i w:val="0"/>
        <w:sz w:val="20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7" w15:restartNumberingAfterBreak="0">
    <w:nsid w:val="2C8A537C"/>
    <w:multiLevelType w:val="hybridMultilevel"/>
    <w:tmpl w:val="F3C43DAA"/>
    <w:lvl w:ilvl="0" w:tplc="318048AE">
      <w:start w:val="1"/>
      <w:numFmt w:val="lowerLetter"/>
      <w:lvlText w:val="%1)"/>
      <w:lvlJc w:val="left"/>
      <w:pPr>
        <w:ind w:left="1145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8" w15:restartNumberingAfterBreak="0">
    <w:nsid w:val="2D2D4DB2"/>
    <w:multiLevelType w:val="multilevel"/>
    <w:tmpl w:val="6BFC0848"/>
    <w:lvl w:ilvl="0">
      <w:start w:val="1"/>
      <w:numFmt w:val="decimal"/>
      <w:pStyle w:val="Nagwek10"/>
      <w:lvlText w:val="%1.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Nagwek2"/>
      <w:isLgl/>
      <w:lvlText w:val="%1.%2"/>
      <w:lvlJc w:val="left"/>
      <w:pPr>
        <w:ind w:left="786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sz w:val="24"/>
        <w:szCs w:val="24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OPZpoz3"/>
      <w:isLgl/>
      <w:lvlText w:val="%1.%2.%3"/>
      <w:lvlJc w:val="left"/>
      <w:pPr>
        <w:ind w:left="1997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OPZpoz4"/>
      <w:isLgl/>
      <w:lvlText w:val="%1.%2.%3.%4"/>
      <w:lvlJc w:val="left"/>
      <w:pPr>
        <w:ind w:left="2357" w:hanging="108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isLgl/>
      <w:lvlText w:val="%1.%2.%3.%4.%5"/>
      <w:lvlJc w:val="left"/>
      <w:pPr>
        <w:ind w:left="2856" w:hanging="1080"/>
      </w:pPr>
      <w:rPr>
        <w:rFonts w:hint="default"/>
        <w:b/>
        <w:sz w:val="24"/>
      </w:rPr>
    </w:lvl>
    <w:lvl w:ilvl="5">
      <w:start w:val="1"/>
      <w:numFmt w:val="decimal"/>
      <w:isLgl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3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92" w:hanging="1800"/>
      </w:pPr>
      <w:rPr>
        <w:rFonts w:hint="default"/>
      </w:rPr>
    </w:lvl>
  </w:abstractNum>
  <w:abstractNum w:abstractNumId="39" w15:restartNumberingAfterBreak="0">
    <w:nsid w:val="2E400348"/>
    <w:multiLevelType w:val="hybridMultilevel"/>
    <w:tmpl w:val="8CA86DA4"/>
    <w:lvl w:ilvl="0" w:tplc="C4A0ABE8">
      <w:start w:val="1"/>
      <w:numFmt w:val="lowerLetter"/>
      <w:lvlText w:val="%1)"/>
      <w:lvlJc w:val="right"/>
      <w:pPr>
        <w:ind w:left="64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F1E60D1"/>
    <w:multiLevelType w:val="hybridMultilevel"/>
    <w:tmpl w:val="C90424A4"/>
    <w:lvl w:ilvl="0" w:tplc="0A3E43CC">
      <w:start w:val="1"/>
      <w:numFmt w:val="decimal"/>
      <w:lvlText w:val="%1."/>
      <w:lvlJc w:val="right"/>
      <w:pPr>
        <w:tabs>
          <w:tab w:val="num" w:pos="114"/>
        </w:tabs>
        <w:ind w:left="114" w:hanging="114"/>
      </w:pPr>
      <w:rPr>
        <w:rFonts w:ascii="Arial" w:hAnsi="Arial" w:hint="default"/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012662E"/>
    <w:multiLevelType w:val="hybridMultilevel"/>
    <w:tmpl w:val="EF484D34"/>
    <w:lvl w:ilvl="0" w:tplc="04150017">
      <w:start w:val="1"/>
      <w:numFmt w:val="lowerLetter"/>
      <w:lvlText w:val="%1)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42" w15:restartNumberingAfterBreak="0">
    <w:nsid w:val="3266376B"/>
    <w:multiLevelType w:val="hybridMultilevel"/>
    <w:tmpl w:val="6C546D8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337E28F5"/>
    <w:multiLevelType w:val="hybridMultilevel"/>
    <w:tmpl w:val="77E03E94"/>
    <w:lvl w:ilvl="0" w:tplc="2766DF32">
      <w:start w:val="1"/>
      <w:numFmt w:val="decimal"/>
      <w:lvlText w:val="%1."/>
      <w:lvlJc w:val="left"/>
      <w:pPr>
        <w:ind w:left="72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5606D67"/>
    <w:multiLevelType w:val="hybridMultilevel"/>
    <w:tmpl w:val="8B0E1818"/>
    <w:lvl w:ilvl="0" w:tplc="BF023700">
      <w:start w:val="1"/>
      <w:numFmt w:val="decimal"/>
      <w:lvlText w:val="%1."/>
      <w:lvlJc w:val="left"/>
      <w:pPr>
        <w:ind w:left="360" w:hanging="360"/>
      </w:pPr>
      <w:rPr>
        <w:strike w:val="0"/>
        <w:sz w:val="24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3A017438"/>
    <w:multiLevelType w:val="hybridMultilevel"/>
    <w:tmpl w:val="2C46F7B6"/>
    <w:lvl w:ilvl="0" w:tplc="966E7CCC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color w:val="auto"/>
        <w:sz w:val="22"/>
        <w:szCs w:val="22"/>
      </w:rPr>
    </w:lvl>
    <w:lvl w:ilvl="1" w:tplc="36B2AA7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B073889"/>
    <w:multiLevelType w:val="hybridMultilevel"/>
    <w:tmpl w:val="3B50C55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C6C36CB"/>
    <w:multiLevelType w:val="hybridMultilevel"/>
    <w:tmpl w:val="88BABDB2"/>
    <w:lvl w:ilvl="0" w:tplc="318048AE">
      <w:start w:val="1"/>
      <w:numFmt w:val="lowerLetter"/>
      <w:lvlText w:val="%1)"/>
      <w:lvlJc w:val="left"/>
      <w:pPr>
        <w:ind w:left="1145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48" w15:restartNumberingAfterBreak="0">
    <w:nsid w:val="3FA442FB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9" w15:restartNumberingAfterBreak="0">
    <w:nsid w:val="40CD3820"/>
    <w:multiLevelType w:val="hybridMultilevel"/>
    <w:tmpl w:val="87DA387A"/>
    <w:lvl w:ilvl="0" w:tplc="04150011">
      <w:start w:val="1"/>
      <w:numFmt w:val="decimal"/>
      <w:lvlText w:val="%1)"/>
      <w:lvlJc w:val="left"/>
      <w:pPr>
        <w:ind w:left="1505" w:hanging="360"/>
      </w:pPr>
    </w:lvl>
    <w:lvl w:ilvl="1" w:tplc="04150019" w:tentative="1">
      <w:start w:val="1"/>
      <w:numFmt w:val="lowerLetter"/>
      <w:lvlText w:val="%2."/>
      <w:lvlJc w:val="left"/>
      <w:pPr>
        <w:ind w:left="2225" w:hanging="360"/>
      </w:pPr>
    </w:lvl>
    <w:lvl w:ilvl="2" w:tplc="0415001B" w:tentative="1">
      <w:start w:val="1"/>
      <w:numFmt w:val="lowerRoman"/>
      <w:lvlText w:val="%3."/>
      <w:lvlJc w:val="right"/>
      <w:pPr>
        <w:ind w:left="2945" w:hanging="180"/>
      </w:pPr>
    </w:lvl>
    <w:lvl w:ilvl="3" w:tplc="0415000F" w:tentative="1">
      <w:start w:val="1"/>
      <w:numFmt w:val="decimal"/>
      <w:lvlText w:val="%4."/>
      <w:lvlJc w:val="left"/>
      <w:pPr>
        <w:ind w:left="3665" w:hanging="360"/>
      </w:pPr>
    </w:lvl>
    <w:lvl w:ilvl="4" w:tplc="04150019" w:tentative="1">
      <w:start w:val="1"/>
      <w:numFmt w:val="lowerLetter"/>
      <w:lvlText w:val="%5."/>
      <w:lvlJc w:val="left"/>
      <w:pPr>
        <w:ind w:left="4385" w:hanging="360"/>
      </w:pPr>
    </w:lvl>
    <w:lvl w:ilvl="5" w:tplc="0415001B" w:tentative="1">
      <w:start w:val="1"/>
      <w:numFmt w:val="lowerRoman"/>
      <w:lvlText w:val="%6."/>
      <w:lvlJc w:val="right"/>
      <w:pPr>
        <w:ind w:left="5105" w:hanging="180"/>
      </w:pPr>
    </w:lvl>
    <w:lvl w:ilvl="6" w:tplc="0415000F" w:tentative="1">
      <w:start w:val="1"/>
      <w:numFmt w:val="decimal"/>
      <w:lvlText w:val="%7."/>
      <w:lvlJc w:val="left"/>
      <w:pPr>
        <w:ind w:left="5825" w:hanging="360"/>
      </w:pPr>
    </w:lvl>
    <w:lvl w:ilvl="7" w:tplc="04150019" w:tentative="1">
      <w:start w:val="1"/>
      <w:numFmt w:val="lowerLetter"/>
      <w:lvlText w:val="%8."/>
      <w:lvlJc w:val="left"/>
      <w:pPr>
        <w:ind w:left="6545" w:hanging="360"/>
      </w:pPr>
    </w:lvl>
    <w:lvl w:ilvl="8" w:tplc="0415001B" w:tentative="1">
      <w:start w:val="1"/>
      <w:numFmt w:val="lowerRoman"/>
      <w:lvlText w:val="%9."/>
      <w:lvlJc w:val="right"/>
      <w:pPr>
        <w:ind w:left="7265" w:hanging="180"/>
      </w:pPr>
    </w:lvl>
  </w:abstractNum>
  <w:abstractNum w:abstractNumId="50" w15:restartNumberingAfterBreak="0">
    <w:nsid w:val="425A34E4"/>
    <w:multiLevelType w:val="multilevel"/>
    <w:tmpl w:val="09E4CF02"/>
    <w:lvl w:ilvl="0">
      <w:start w:val="1"/>
      <w:numFmt w:val="decimal"/>
      <w:lvlText w:val="%1."/>
      <w:lvlJc w:val="right"/>
      <w:pPr>
        <w:tabs>
          <w:tab w:val="num" w:pos="452"/>
        </w:tabs>
        <w:ind w:left="452" w:hanging="113"/>
      </w:pPr>
      <w:rPr>
        <w:rFonts w:hint="default"/>
      </w:rPr>
    </w:lvl>
    <w:lvl w:ilvl="1">
      <w:start w:val="1"/>
      <w:numFmt w:val="decimal"/>
      <w:lvlText w:val="%1.%2."/>
      <w:lvlJc w:val="right"/>
      <w:pPr>
        <w:tabs>
          <w:tab w:val="num" w:pos="736"/>
        </w:tabs>
        <w:ind w:left="623" w:firstLine="0"/>
      </w:pPr>
      <w:rPr>
        <w:rFonts w:hint="default"/>
      </w:rPr>
    </w:lvl>
    <w:lvl w:ilvl="2">
      <w:start w:val="1"/>
      <w:numFmt w:val="decimal"/>
      <w:lvlText w:val="%1.%2.%3."/>
      <w:lvlJc w:val="right"/>
      <w:pPr>
        <w:tabs>
          <w:tab w:val="num" w:pos="1133"/>
        </w:tabs>
        <w:ind w:left="1019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59"/>
        </w:tabs>
        <w:ind w:left="285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579"/>
        </w:tabs>
        <w:ind w:left="357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299"/>
        </w:tabs>
        <w:ind w:left="429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19"/>
        </w:tabs>
        <w:ind w:left="501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39"/>
        </w:tabs>
        <w:ind w:left="573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59"/>
        </w:tabs>
        <w:ind w:left="6459" w:hanging="180"/>
      </w:pPr>
      <w:rPr>
        <w:rFonts w:hint="default"/>
      </w:rPr>
    </w:lvl>
  </w:abstractNum>
  <w:abstractNum w:abstractNumId="51" w15:restartNumberingAfterBreak="0">
    <w:nsid w:val="42AA42C9"/>
    <w:multiLevelType w:val="hybridMultilevel"/>
    <w:tmpl w:val="13B44C9E"/>
    <w:lvl w:ilvl="0" w:tplc="2C006DFE">
      <w:start w:val="1"/>
      <w:numFmt w:val="lowerLetter"/>
      <w:lvlText w:val="%1)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35A19A7"/>
    <w:multiLevelType w:val="hybridMultilevel"/>
    <w:tmpl w:val="944A69B0"/>
    <w:lvl w:ilvl="0" w:tplc="04150011">
      <w:start w:val="1"/>
      <w:numFmt w:val="decimal"/>
      <w:lvlText w:val="%1)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53" w15:restartNumberingAfterBreak="0">
    <w:nsid w:val="440665DF"/>
    <w:multiLevelType w:val="hybridMultilevel"/>
    <w:tmpl w:val="CC48964E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79D6793A">
      <w:start w:val="1"/>
      <w:numFmt w:val="bullet"/>
      <w:lvlText w:val="-"/>
      <w:lvlJc w:val="left"/>
      <w:pPr>
        <w:ind w:left="1210" w:hanging="360"/>
      </w:pPr>
      <w:rPr>
        <w:rFonts w:ascii="Calibri" w:hAnsi="Calibri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4" w15:restartNumberingAfterBreak="0">
    <w:nsid w:val="476F3261"/>
    <w:multiLevelType w:val="hybridMultilevel"/>
    <w:tmpl w:val="E32213F0"/>
    <w:lvl w:ilvl="0" w:tplc="FFFFFFFF">
      <w:start w:val="1"/>
      <w:numFmt w:val="bullet"/>
      <w:pStyle w:val="Listapunktowana2"/>
      <w:lvlText w:val=""/>
      <w:lvlJc w:val="left"/>
      <w:pPr>
        <w:tabs>
          <w:tab w:val="num" w:pos="1003"/>
        </w:tabs>
        <w:ind w:left="1003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5" w15:restartNumberingAfterBreak="0">
    <w:nsid w:val="4A4456CD"/>
    <w:multiLevelType w:val="hybridMultilevel"/>
    <w:tmpl w:val="057CE586"/>
    <w:lvl w:ilvl="0" w:tplc="9C0E591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6" w15:restartNumberingAfterBreak="0">
    <w:nsid w:val="4AD46A2D"/>
    <w:multiLevelType w:val="hybridMultilevel"/>
    <w:tmpl w:val="10CE23B4"/>
    <w:lvl w:ilvl="0" w:tplc="79D6793A">
      <w:start w:val="1"/>
      <w:numFmt w:val="bullet"/>
      <w:lvlText w:val="-"/>
      <w:lvlJc w:val="left"/>
      <w:pPr>
        <w:ind w:left="106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57" w15:restartNumberingAfterBreak="0">
    <w:nsid w:val="4DB13F2E"/>
    <w:multiLevelType w:val="multilevel"/>
    <w:tmpl w:val="64A0E2D6"/>
    <w:lvl w:ilvl="0">
      <w:start w:val="1"/>
      <w:numFmt w:val="decimal"/>
      <w:pStyle w:val="textstdlnum"/>
      <w:lvlText w:val="%1."/>
      <w:lvlJc w:val="left"/>
      <w:pPr>
        <w:tabs>
          <w:tab w:val="num" w:pos="1620"/>
        </w:tabs>
        <w:ind w:left="12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692"/>
        </w:tabs>
        <w:ind w:left="16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340"/>
        </w:tabs>
        <w:ind w:left="21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6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420"/>
        </w:tabs>
        <w:ind w:left="31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6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500"/>
        </w:tabs>
        <w:ind w:left="41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860"/>
        </w:tabs>
        <w:ind w:left="46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580"/>
        </w:tabs>
        <w:ind w:left="5220" w:hanging="1440"/>
      </w:pPr>
      <w:rPr>
        <w:rFonts w:cs="Times New Roman" w:hint="default"/>
      </w:rPr>
    </w:lvl>
  </w:abstractNum>
  <w:abstractNum w:abstractNumId="58" w15:restartNumberingAfterBreak="0">
    <w:nsid w:val="4E1C4BE4"/>
    <w:multiLevelType w:val="hybridMultilevel"/>
    <w:tmpl w:val="6346F826"/>
    <w:lvl w:ilvl="0" w:tplc="79D6793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592704E3"/>
    <w:multiLevelType w:val="hybridMultilevel"/>
    <w:tmpl w:val="6434BB9A"/>
    <w:lvl w:ilvl="0" w:tplc="B970A70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</w:rPr>
    </w:lvl>
    <w:lvl w:ilvl="1" w:tplc="04150003" w:tentative="1">
      <w:start w:val="1"/>
      <w:numFmt w:val="bullet"/>
      <w:lvlText w:val="o"/>
      <w:lvlJc w:val="left"/>
      <w:pPr>
        <w:tabs>
          <w:tab w:val="num" w:pos="-140"/>
        </w:tabs>
        <w:ind w:left="-1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580"/>
        </w:tabs>
        <w:ind w:left="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1300"/>
        </w:tabs>
        <w:ind w:left="1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020"/>
        </w:tabs>
        <w:ind w:left="2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2740"/>
        </w:tabs>
        <w:ind w:left="2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3460"/>
        </w:tabs>
        <w:ind w:left="3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4180"/>
        </w:tabs>
        <w:ind w:left="4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4900"/>
        </w:tabs>
        <w:ind w:left="4900" w:hanging="360"/>
      </w:pPr>
      <w:rPr>
        <w:rFonts w:ascii="Wingdings" w:hAnsi="Wingdings" w:hint="default"/>
      </w:rPr>
    </w:lvl>
  </w:abstractNum>
  <w:abstractNum w:abstractNumId="60" w15:restartNumberingAfterBreak="0">
    <w:nsid w:val="59350EB8"/>
    <w:multiLevelType w:val="hybridMultilevel"/>
    <w:tmpl w:val="97D688E4"/>
    <w:lvl w:ilvl="0" w:tplc="9FDE899E">
      <w:start w:val="1"/>
      <w:numFmt w:val="lowerLetter"/>
      <w:lvlText w:val="%1)"/>
      <w:lvlJc w:val="right"/>
      <w:pPr>
        <w:ind w:left="157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1" w15:restartNumberingAfterBreak="0">
    <w:nsid w:val="59D21D9E"/>
    <w:multiLevelType w:val="hybridMultilevel"/>
    <w:tmpl w:val="D522364A"/>
    <w:lvl w:ilvl="0" w:tplc="04150011">
      <w:start w:val="1"/>
      <w:numFmt w:val="decimal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2" w15:restartNumberingAfterBreak="0">
    <w:nsid w:val="5B6C76D6"/>
    <w:multiLevelType w:val="multilevel"/>
    <w:tmpl w:val="EB14E3BC"/>
    <w:lvl w:ilvl="0">
      <w:start w:val="1"/>
      <w:numFmt w:val="decimal"/>
      <w:pStyle w:val="Poziom2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Poziom3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pStyle w:val="Poziom4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63" w15:restartNumberingAfterBreak="0">
    <w:nsid w:val="5CB54976"/>
    <w:multiLevelType w:val="hybridMultilevel"/>
    <w:tmpl w:val="4C78EA96"/>
    <w:lvl w:ilvl="0" w:tplc="D29ADE2E">
      <w:start w:val="1"/>
      <w:numFmt w:val="lowerLetter"/>
      <w:lvlText w:val="%1)"/>
      <w:lvlJc w:val="left"/>
      <w:pPr>
        <w:ind w:left="114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64" w15:restartNumberingAfterBreak="0">
    <w:nsid w:val="5DB8249D"/>
    <w:multiLevelType w:val="hybridMultilevel"/>
    <w:tmpl w:val="AD287554"/>
    <w:lvl w:ilvl="0" w:tplc="04150017">
      <w:start w:val="1"/>
      <w:numFmt w:val="lowerLetter"/>
      <w:lvlText w:val="%1)"/>
      <w:lvlJc w:val="left"/>
      <w:pPr>
        <w:ind w:left="930" w:hanging="360"/>
      </w:pPr>
    </w:lvl>
    <w:lvl w:ilvl="1" w:tplc="04150019" w:tentative="1">
      <w:start w:val="1"/>
      <w:numFmt w:val="lowerLetter"/>
      <w:lvlText w:val="%2."/>
      <w:lvlJc w:val="left"/>
      <w:pPr>
        <w:ind w:left="1650" w:hanging="360"/>
      </w:pPr>
    </w:lvl>
    <w:lvl w:ilvl="2" w:tplc="0415001B" w:tentative="1">
      <w:start w:val="1"/>
      <w:numFmt w:val="lowerRoman"/>
      <w:lvlText w:val="%3."/>
      <w:lvlJc w:val="right"/>
      <w:pPr>
        <w:ind w:left="2370" w:hanging="180"/>
      </w:pPr>
    </w:lvl>
    <w:lvl w:ilvl="3" w:tplc="0415000F" w:tentative="1">
      <w:start w:val="1"/>
      <w:numFmt w:val="decimal"/>
      <w:lvlText w:val="%4."/>
      <w:lvlJc w:val="left"/>
      <w:pPr>
        <w:ind w:left="3090" w:hanging="360"/>
      </w:pPr>
    </w:lvl>
    <w:lvl w:ilvl="4" w:tplc="04150019" w:tentative="1">
      <w:start w:val="1"/>
      <w:numFmt w:val="lowerLetter"/>
      <w:lvlText w:val="%5."/>
      <w:lvlJc w:val="left"/>
      <w:pPr>
        <w:ind w:left="3810" w:hanging="360"/>
      </w:pPr>
    </w:lvl>
    <w:lvl w:ilvl="5" w:tplc="0415001B" w:tentative="1">
      <w:start w:val="1"/>
      <w:numFmt w:val="lowerRoman"/>
      <w:lvlText w:val="%6."/>
      <w:lvlJc w:val="right"/>
      <w:pPr>
        <w:ind w:left="4530" w:hanging="180"/>
      </w:pPr>
    </w:lvl>
    <w:lvl w:ilvl="6" w:tplc="0415000F" w:tentative="1">
      <w:start w:val="1"/>
      <w:numFmt w:val="decimal"/>
      <w:lvlText w:val="%7."/>
      <w:lvlJc w:val="left"/>
      <w:pPr>
        <w:ind w:left="5250" w:hanging="360"/>
      </w:pPr>
    </w:lvl>
    <w:lvl w:ilvl="7" w:tplc="04150019" w:tentative="1">
      <w:start w:val="1"/>
      <w:numFmt w:val="lowerLetter"/>
      <w:lvlText w:val="%8."/>
      <w:lvlJc w:val="left"/>
      <w:pPr>
        <w:ind w:left="5970" w:hanging="360"/>
      </w:pPr>
    </w:lvl>
    <w:lvl w:ilvl="8" w:tplc="0415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65" w15:restartNumberingAfterBreak="0">
    <w:nsid w:val="5E953895"/>
    <w:multiLevelType w:val="hybridMultilevel"/>
    <w:tmpl w:val="3DD2FCA6"/>
    <w:lvl w:ilvl="0" w:tplc="31EA4CB6">
      <w:start w:val="1"/>
      <w:numFmt w:val="lowerLetter"/>
      <w:lvlText w:val="%1)"/>
      <w:lvlJc w:val="left"/>
      <w:pPr>
        <w:ind w:left="1145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66" w15:restartNumberingAfterBreak="0">
    <w:nsid w:val="6087756A"/>
    <w:multiLevelType w:val="hybridMultilevel"/>
    <w:tmpl w:val="100ABE96"/>
    <w:lvl w:ilvl="0" w:tplc="D598E85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0DE5F78"/>
    <w:multiLevelType w:val="hybridMultilevel"/>
    <w:tmpl w:val="CF1A907C"/>
    <w:lvl w:ilvl="0" w:tplc="519A0BD4">
      <w:start w:val="1"/>
      <w:numFmt w:val="decimal"/>
      <w:lvlText w:val="%1."/>
      <w:lvlJc w:val="center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8" w15:restartNumberingAfterBreak="0">
    <w:nsid w:val="615C5678"/>
    <w:multiLevelType w:val="hybridMultilevel"/>
    <w:tmpl w:val="1658B54A"/>
    <w:lvl w:ilvl="0" w:tplc="8426499A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30E57B9"/>
    <w:multiLevelType w:val="hybridMultilevel"/>
    <w:tmpl w:val="68A84CFA"/>
    <w:lvl w:ilvl="0" w:tplc="81B2EE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65884CC9"/>
    <w:multiLevelType w:val="hybridMultilevel"/>
    <w:tmpl w:val="F3C43DAA"/>
    <w:lvl w:ilvl="0" w:tplc="318048AE">
      <w:start w:val="1"/>
      <w:numFmt w:val="lowerLetter"/>
      <w:lvlText w:val="%1)"/>
      <w:lvlJc w:val="left"/>
      <w:pPr>
        <w:ind w:left="1145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71" w15:restartNumberingAfterBreak="0">
    <w:nsid w:val="6644058E"/>
    <w:multiLevelType w:val="hybridMultilevel"/>
    <w:tmpl w:val="21BA23EA"/>
    <w:lvl w:ilvl="0" w:tplc="5596E7C4">
      <w:start w:val="1"/>
      <w:numFmt w:val="lowerLetter"/>
      <w:pStyle w:val="litera"/>
      <w:lvlText w:val="%1)"/>
      <w:lvlJc w:val="left"/>
      <w:pPr>
        <w:ind w:left="1060" w:hanging="360"/>
      </w:p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72" w15:restartNumberingAfterBreak="0">
    <w:nsid w:val="68473753"/>
    <w:multiLevelType w:val="hybridMultilevel"/>
    <w:tmpl w:val="4BBE4CE2"/>
    <w:lvl w:ilvl="0" w:tplc="318048AE">
      <w:start w:val="1"/>
      <w:numFmt w:val="lowerLetter"/>
      <w:lvlText w:val="%1)"/>
      <w:lvlJc w:val="left"/>
      <w:pPr>
        <w:ind w:left="1145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73" w15:restartNumberingAfterBreak="0">
    <w:nsid w:val="68B5384E"/>
    <w:multiLevelType w:val="hybridMultilevel"/>
    <w:tmpl w:val="A4CE0532"/>
    <w:lvl w:ilvl="0" w:tplc="F30A7B32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A0B7D39"/>
    <w:multiLevelType w:val="hybridMultilevel"/>
    <w:tmpl w:val="7C7280AA"/>
    <w:lvl w:ilvl="0" w:tplc="6E18131C">
      <w:start w:val="1"/>
      <w:numFmt w:val="decimal"/>
      <w:pStyle w:val="Mylnik-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A505D25"/>
    <w:multiLevelType w:val="hybridMultilevel"/>
    <w:tmpl w:val="2E7E070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6" w15:restartNumberingAfterBreak="0">
    <w:nsid w:val="6B27142F"/>
    <w:multiLevelType w:val="hybridMultilevel"/>
    <w:tmpl w:val="4B7C4598"/>
    <w:lvl w:ilvl="0" w:tplc="318048AE">
      <w:start w:val="1"/>
      <w:numFmt w:val="lowerLetter"/>
      <w:lvlText w:val="%1)"/>
      <w:lvlJc w:val="left"/>
      <w:pPr>
        <w:ind w:left="1145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77" w15:restartNumberingAfterBreak="0">
    <w:nsid w:val="6D9E1AB0"/>
    <w:multiLevelType w:val="hybridMultilevel"/>
    <w:tmpl w:val="06207590"/>
    <w:lvl w:ilvl="0" w:tplc="A7922B0E">
      <w:start w:val="1"/>
      <w:numFmt w:val="decimal"/>
      <w:lvlText w:val="%1."/>
      <w:lvlJc w:val="left"/>
      <w:pPr>
        <w:ind w:left="360" w:hanging="360"/>
      </w:pPr>
      <w:rPr>
        <w:strike w:val="0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8" w15:restartNumberingAfterBreak="0">
    <w:nsid w:val="6E3118D2"/>
    <w:multiLevelType w:val="hybridMultilevel"/>
    <w:tmpl w:val="EB86F51C"/>
    <w:lvl w:ilvl="0" w:tplc="318048A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70C21469"/>
    <w:multiLevelType w:val="hybridMultilevel"/>
    <w:tmpl w:val="3C948C22"/>
    <w:lvl w:ilvl="0" w:tplc="C53E6752">
      <w:start w:val="1"/>
      <w:numFmt w:val="decimal"/>
      <w:lvlText w:val="%1)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tabs>
          <w:tab w:val="num" w:pos="1437"/>
        </w:tabs>
        <w:ind w:left="1437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80" w15:restartNumberingAfterBreak="0">
    <w:nsid w:val="71AA67D2"/>
    <w:multiLevelType w:val="hybridMultilevel"/>
    <w:tmpl w:val="EE667708"/>
    <w:lvl w:ilvl="0" w:tplc="D53CF95C">
      <w:start w:val="1"/>
      <w:numFmt w:val="decimal"/>
      <w:pStyle w:val="listanumerowana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5627A18"/>
    <w:multiLevelType w:val="hybridMultilevel"/>
    <w:tmpl w:val="5AC4752A"/>
    <w:lvl w:ilvl="0" w:tplc="318048A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75E21E74"/>
    <w:multiLevelType w:val="multilevel"/>
    <w:tmpl w:val="0B8ECCC6"/>
    <w:lvl w:ilvl="0">
      <w:start w:val="1"/>
      <w:numFmt w:val="decimal"/>
      <w:pStyle w:val="Punkty"/>
      <w:lvlText w:val="%1."/>
      <w:lvlJc w:val="left"/>
      <w:pPr>
        <w:ind w:left="56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92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4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07" w:hanging="1800"/>
      </w:pPr>
      <w:rPr>
        <w:rFonts w:hint="default"/>
      </w:rPr>
    </w:lvl>
  </w:abstractNum>
  <w:abstractNum w:abstractNumId="83" w15:restartNumberingAfterBreak="0">
    <w:nsid w:val="764509AD"/>
    <w:multiLevelType w:val="hybridMultilevel"/>
    <w:tmpl w:val="B0AE9BD0"/>
    <w:lvl w:ilvl="0" w:tplc="1FD0B8E0">
      <w:start w:val="1"/>
      <w:numFmt w:val="bullet"/>
      <w:pStyle w:val="a"/>
      <w:lvlText w:val=""/>
      <w:lvlJc w:val="left"/>
      <w:pPr>
        <w:ind w:left="1637" w:hanging="360"/>
      </w:pPr>
      <w:rPr>
        <w:rFonts w:ascii="Symbol" w:hAnsi="Symbol" w:hint="default"/>
      </w:rPr>
    </w:lvl>
    <w:lvl w:ilvl="1" w:tplc="A9E07646">
      <w:start w:val="1"/>
      <w:numFmt w:val="bullet"/>
      <w:lvlText w:val=""/>
      <w:lvlJc w:val="left"/>
      <w:pPr>
        <w:ind w:left="1506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4" w15:restartNumberingAfterBreak="0">
    <w:nsid w:val="783C62B6"/>
    <w:multiLevelType w:val="hybridMultilevel"/>
    <w:tmpl w:val="F3C43DAA"/>
    <w:lvl w:ilvl="0" w:tplc="318048AE">
      <w:start w:val="1"/>
      <w:numFmt w:val="lowerLetter"/>
      <w:lvlText w:val="%1)"/>
      <w:lvlJc w:val="left"/>
      <w:pPr>
        <w:ind w:left="1145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85" w15:restartNumberingAfterBreak="0">
    <w:nsid w:val="78D2520C"/>
    <w:multiLevelType w:val="hybridMultilevel"/>
    <w:tmpl w:val="48DEE128"/>
    <w:lvl w:ilvl="0" w:tplc="4844DE76">
      <w:start w:val="1"/>
      <w:numFmt w:val="bullet"/>
      <w:pStyle w:val="-wyliczenie"/>
      <w:lvlText w:val=""/>
      <w:lvlJc w:val="left"/>
      <w:pPr>
        <w:ind w:left="11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3" w:hanging="360"/>
      </w:pPr>
      <w:rPr>
        <w:rFonts w:ascii="Wingdings" w:hAnsi="Wingdings" w:hint="default"/>
      </w:rPr>
    </w:lvl>
  </w:abstractNum>
  <w:abstractNum w:abstractNumId="86" w15:restartNumberingAfterBreak="0">
    <w:nsid w:val="79DB0F51"/>
    <w:multiLevelType w:val="hybridMultilevel"/>
    <w:tmpl w:val="7E0E6704"/>
    <w:lvl w:ilvl="0" w:tplc="DFF6A272">
      <w:start w:val="1"/>
      <w:numFmt w:val="lowerLetter"/>
      <w:lvlText w:val="%1)"/>
      <w:lvlJc w:val="left"/>
      <w:pPr>
        <w:ind w:left="758" w:hanging="360"/>
      </w:pPr>
      <w:rPr>
        <w:b/>
      </w:rPr>
    </w:lvl>
    <w:lvl w:ilvl="1" w:tplc="9F3A1B2E">
      <w:start w:val="1"/>
      <w:numFmt w:val="bullet"/>
      <w:lvlText w:val=""/>
      <w:lvlJc w:val="right"/>
      <w:pPr>
        <w:ind w:left="1478" w:hanging="360"/>
      </w:pPr>
      <w:rPr>
        <w:rFonts w:ascii="Symbol" w:hAnsi="Symbol" w:hint="default"/>
      </w:rPr>
    </w:lvl>
    <w:lvl w:ilvl="2" w:tplc="D80A7EEA">
      <w:start w:val="1"/>
      <w:numFmt w:val="decimal"/>
      <w:lvlText w:val="Zał. %3."/>
      <w:lvlJc w:val="left"/>
      <w:pPr>
        <w:ind w:left="643" w:hanging="360"/>
      </w:pPr>
      <w:rPr>
        <w:rFonts w:hint="default"/>
        <w:b/>
        <w:color w:val="auto"/>
        <w:sz w:val="22"/>
      </w:rPr>
    </w:lvl>
    <w:lvl w:ilvl="3" w:tplc="788AE722">
      <w:start w:val="1"/>
      <w:numFmt w:val="decimal"/>
      <w:lvlText w:val="%4)"/>
      <w:lvlJc w:val="left"/>
      <w:pPr>
        <w:ind w:left="2978" w:hanging="42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38" w:hanging="360"/>
      </w:pPr>
    </w:lvl>
    <w:lvl w:ilvl="5" w:tplc="0415001B" w:tentative="1">
      <w:start w:val="1"/>
      <w:numFmt w:val="lowerRoman"/>
      <w:lvlText w:val="%6."/>
      <w:lvlJc w:val="right"/>
      <w:pPr>
        <w:ind w:left="4358" w:hanging="180"/>
      </w:pPr>
    </w:lvl>
    <w:lvl w:ilvl="6" w:tplc="0415000F" w:tentative="1">
      <w:start w:val="1"/>
      <w:numFmt w:val="decimal"/>
      <w:lvlText w:val="%7."/>
      <w:lvlJc w:val="left"/>
      <w:pPr>
        <w:ind w:left="5078" w:hanging="360"/>
      </w:pPr>
    </w:lvl>
    <w:lvl w:ilvl="7" w:tplc="04150019" w:tentative="1">
      <w:start w:val="1"/>
      <w:numFmt w:val="lowerLetter"/>
      <w:lvlText w:val="%8."/>
      <w:lvlJc w:val="left"/>
      <w:pPr>
        <w:ind w:left="5798" w:hanging="360"/>
      </w:pPr>
    </w:lvl>
    <w:lvl w:ilvl="8" w:tplc="0415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87" w15:restartNumberingAfterBreak="0">
    <w:nsid w:val="7B595F49"/>
    <w:multiLevelType w:val="hybridMultilevel"/>
    <w:tmpl w:val="38D6E53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3E2CB052">
      <w:start w:val="1"/>
      <w:numFmt w:val="lowerLetter"/>
      <w:lvlText w:val="%3)"/>
      <w:lvlJc w:val="left"/>
      <w:pPr>
        <w:ind w:left="2160" w:hanging="180"/>
      </w:pPr>
      <w:rPr>
        <w:i w:val="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7FD96D84"/>
    <w:multiLevelType w:val="hybridMultilevel"/>
    <w:tmpl w:val="7C1A7E22"/>
    <w:lvl w:ilvl="0" w:tplc="71B828B6">
      <w:start w:val="1"/>
      <w:numFmt w:val="bullet"/>
      <w:lvlText w:val="−"/>
      <w:lvlJc w:val="left"/>
      <w:pPr>
        <w:tabs>
          <w:tab w:val="num" w:pos="540"/>
        </w:tabs>
        <w:ind w:left="540" w:hanging="360"/>
      </w:pPr>
      <w:rPr>
        <w:rFonts w:ascii="Times New Roman" w:hAnsi="Times New Roman" w:cs="Times New Roman" w:hint="default"/>
        <w:b/>
      </w:rPr>
    </w:lvl>
    <w:lvl w:ilvl="1" w:tplc="04150003">
      <w:start w:val="1"/>
      <w:numFmt w:val="bullet"/>
      <w:lvlText w:val="o"/>
      <w:lvlJc w:val="left"/>
      <w:pPr>
        <w:tabs>
          <w:tab w:val="num" w:pos="680"/>
        </w:tabs>
        <w:ind w:left="680" w:hanging="360"/>
      </w:pPr>
      <w:rPr>
        <w:rFonts w:ascii="Courier New" w:hAnsi="Courier New" w:cs="Courier New" w:hint="default"/>
      </w:rPr>
    </w:lvl>
    <w:lvl w:ilvl="2" w:tplc="CC7C6614">
      <w:start w:val="1"/>
      <w:numFmt w:val="bullet"/>
      <w:lvlText w:val="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3" w:tplc="71B828B6">
      <w:start w:val="1"/>
      <w:numFmt w:val="bullet"/>
      <w:lvlText w:val="−"/>
      <w:lvlJc w:val="left"/>
      <w:pPr>
        <w:tabs>
          <w:tab w:val="num" w:pos="928"/>
        </w:tabs>
        <w:ind w:left="928" w:hanging="360"/>
      </w:pPr>
      <w:rPr>
        <w:rFonts w:ascii="Times New Roman" w:hAnsi="Times New Roman" w:cs="Times New Roman" w:hint="default"/>
        <w:b/>
        <w:i w:val="0"/>
      </w:rPr>
    </w:lvl>
    <w:lvl w:ilvl="4" w:tplc="04150003" w:tentative="1">
      <w:start w:val="1"/>
      <w:numFmt w:val="bullet"/>
      <w:lvlText w:val="o"/>
      <w:lvlJc w:val="left"/>
      <w:pPr>
        <w:tabs>
          <w:tab w:val="num" w:pos="2840"/>
        </w:tabs>
        <w:ind w:left="28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560"/>
        </w:tabs>
        <w:ind w:left="35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280"/>
        </w:tabs>
        <w:ind w:left="42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00"/>
        </w:tabs>
        <w:ind w:left="50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20"/>
        </w:tabs>
        <w:ind w:left="5720" w:hanging="360"/>
      </w:pPr>
      <w:rPr>
        <w:rFonts w:ascii="Wingdings" w:hAnsi="Wingdings" w:hint="default"/>
      </w:rPr>
    </w:lvl>
  </w:abstractNum>
  <w:num w:numId="1">
    <w:abstractNumId w:val="57"/>
  </w:num>
  <w:num w:numId="2">
    <w:abstractNumId w:val="13"/>
  </w:num>
  <w:num w:numId="3">
    <w:abstractNumId w:val="54"/>
  </w:num>
  <w:num w:numId="4">
    <w:abstractNumId w:val="32"/>
  </w:num>
  <w:num w:numId="5">
    <w:abstractNumId w:val="36"/>
  </w:num>
  <w:num w:numId="6">
    <w:abstractNumId w:val="71"/>
  </w:num>
  <w:num w:numId="7">
    <w:abstractNumId w:val="30"/>
  </w:num>
  <w:num w:numId="8">
    <w:abstractNumId w:val="0"/>
  </w:num>
  <w:num w:numId="9">
    <w:abstractNumId w:val="80"/>
  </w:num>
  <w:num w:numId="10">
    <w:abstractNumId w:val="18"/>
  </w:num>
  <w:num w:numId="11">
    <w:abstractNumId w:val="83"/>
  </w:num>
  <w:num w:numId="12">
    <w:abstractNumId w:val="22"/>
  </w:num>
  <w:num w:numId="13">
    <w:abstractNumId w:val="48"/>
  </w:num>
  <w:num w:numId="14">
    <w:abstractNumId w:val="24"/>
  </w:num>
  <w:num w:numId="15">
    <w:abstractNumId w:val="79"/>
  </w:num>
  <w:num w:numId="16">
    <w:abstractNumId w:val="7"/>
  </w:num>
  <w:num w:numId="17">
    <w:abstractNumId w:val="59"/>
  </w:num>
  <w:num w:numId="18">
    <w:abstractNumId w:val="11"/>
  </w:num>
  <w:num w:numId="19">
    <w:abstractNumId w:val="25"/>
  </w:num>
  <w:num w:numId="20">
    <w:abstractNumId w:val="77"/>
  </w:num>
  <w:num w:numId="21">
    <w:abstractNumId w:val="75"/>
  </w:num>
  <w:num w:numId="22">
    <w:abstractNumId w:val="50"/>
    <w:lvlOverride w:ilvl="0">
      <w:lvl w:ilvl="0">
        <w:start w:val="1"/>
        <w:numFmt w:val="decimal"/>
        <w:lvlText w:val="%1."/>
        <w:lvlJc w:val="right"/>
        <w:pPr>
          <w:tabs>
            <w:tab w:val="num" w:pos="113"/>
          </w:tabs>
          <w:ind w:left="113" w:hanging="113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right"/>
        <w:pPr>
          <w:tabs>
            <w:tab w:val="num" w:pos="397"/>
          </w:tabs>
          <w:ind w:left="284" w:firstLine="0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right"/>
        <w:pPr>
          <w:tabs>
            <w:tab w:val="num" w:pos="794"/>
          </w:tabs>
          <w:ind w:left="680" w:firstLine="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right"/>
        <w:pPr>
          <w:tabs>
            <w:tab w:val="num" w:pos="1247"/>
          </w:tabs>
          <w:ind w:left="1134" w:firstLine="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tabs>
            <w:tab w:val="num" w:pos="3240"/>
          </w:tabs>
          <w:ind w:left="324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tabs>
            <w:tab w:val="num" w:pos="3960"/>
          </w:tabs>
          <w:ind w:left="396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4680"/>
          </w:tabs>
          <w:ind w:left="468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5400"/>
          </w:tabs>
          <w:ind w:left="540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tabs>
            <w:tab w:val="num" w:pos="6120"/>
          </w:tabs>
          <w:ind w:left="6120" w:hanging="180"/>
        </w:pPr>
        <w:rPr>
          <w:rFonts w:hint="default"/>
        </w:rPr>
      </w:lvl>
    </w:lvlOverride>
  </w:num>
  <w:num w:numId="23">
    <w:abstractNumId w:val="86"/>
  </w:num>
  <w:num w:numId="24">
    <w:abstractNumId w:val="68"/>
  </w:num>
  <w:num w:numId="25">
    <w:abstractNumId w:val="51"/>
  </w:num>
  <w:num w:numId="26">
    <w:abstractNumId w:val="38"/>
  </w:num>
  <w:num w:numId="27">
    <w:abstractNumId w:val="8"/>
  </w:num>
  <w:num w:numId="28">
    <w:abstractNumId w:val="38"/>
  </w:num>
  <w:num w:numId="29">
    <w:abstractNumId w:val="17"/>
  </w:num>
  <w:num w:numId="30">
    <w:abstractNumId w:val="45"/>
  </w:num>
  <w:num w:numId="31">
    <w:abstractNumId w:val="73"/>
  </w:num>
  <w:num w:numId="32">
    <w:abstractNumId w:val="40"/>
  </w:num>
  <w:num w:numId="33">
    <w:abstractNumId w:val="16"/>
  </w:num>
  <w:num w:numId="34">
    <w:abstractNumId w:val="28"/>
  </w:num>
  <w:num w:numId="35">
    <w:abstractNumId w:val="6"/>
  </w:num>
  <w:num w:numId="36">
    <w:abstractNumId w:val="52"/>
  </w:num>
  <w:num w:numId="37">
    <w:abstractNumId w:val="70"/>
  </w:num>
  <w:num w:numId="38">
    <w:abstractNumId w:val="37"/>
  </w:num>
  <w:num w:numId="39">
    <w:abstractNumId w:val="84"/>
  </w:num>
  <w:num w:numId="40">
    <w:abstractNumId w:val="26"/>
  </w:num>
  <w:num w:numId="41">
    <w:abstractNumId w:val="9"/>
  </w:num>
  <w:num w:numId="42">
    <w:abstractNumId w:val="19"/>
  </w:num>
  <w:num w:numId="43">
    <w:abstractNumId w:val="31"/>
  </w:num>
  <w:num w:numId="44">
    <w:abstractNumId w:val="33"/>
  </w:num>
  <w:num w:numId="45">
    <w:abstractNumId w:val="62"/>
  </w:num>
  <w:num w:numId="46">
    <w:abstractNumId w:val="67"/>
  </w:num>
  <w:num w:numId="47">
    <w:abstractNumId w:val="87"/>
  </w:num>
  <w:num w:numId="48">
    <w:abstractNumId w:val="85"/>
  </w:num>
  <w:num w:numId="49">
    <w:abstractNumId w:val="64"/>
  </w:num>
  <w:num w:numId="50">
    <w:abstractNumId w:val="49"/>
  </w:num>
  <w:num w:numId="51">
    <w:abstractNumId w:val="14"/>
  </w:num>
  <w:num w:numId="52">
    <w:abstractNumId w:val="5"/>
  </w:num>
  <w:num w:numId="53">
    <w:abstractNumId w:val="82"/>
  </w:num>
  <w:num w:numId="54">
    <w:abstractNumId w:val="60"/>
  </w:num>
  <w:num w:numId="55">
    <w:abstractNumId w:val="61"/>
  </w:num>
  <w:num w:numId="56">
    <w:abstractNumId w:val="21"/>
  </w:num>
  <w:num w:numId="57">
    <w:abstractNumId w:val="88"/>
  </w:num>
  <w:num w:numId="58">
    <w:abstractNumId w:val="15"/>
  </w:num>
  <w:num w:numId="59">
    <w:abstractNumId w:val="66"/>
  </w:num>
  <w:num w:numId="60">
    <w:abstractNumId w:val="42"/>
  </w:num>
  <w:num w:numId="61">
    <w:abstractNumId w:val="46"/>
  </w:num>
  <w:num w:numId="62">
    <w:abstractNumId w:val="29"/>
  </w:num>
  <w:num w:numId="63">
    <w:abstractNumId w:val="69"/>
  </w:num>
  <w:num w:numId="64">
    <w:abstractNumId w:val="12"/>
  </w:num>
  <w:num w:numId="65">
    <w:abstractNumId w:val="10"/>
  </w:num>
  <w:num w:numId="66">
    <w:abstractNumId w:val="44"/>
  </w:num>
  <w:num w:numId="67">
    <w:abstractNumId w:val="39"/>
  </w:num>
  <w:num w:numId="68">
    <w:abstractNumId w:val="20"/>
  </w:num>
  <w:num w:numId="69">
    <w:abstractNumId w:val="47"/>
  </w:num>
  <w:num w:numId="70">
    <w:abstractNumId w:val="72"/>
  </w:num>
  <w:num w:numId="71">
    <w:abstractNumId w:val="76"/>
  </w:num>
  <w:num w:numId="72">
    <w:abstractNumId w:val="34"/>
  </w:num>
  <w:num w:numId="73">
    <w:abstractNumId w:val="65"/>
  </w:num>
  <w:num w:numId="74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78"/>
  </w:num>
  <w:num w:numId="76">
    <w:abstractNumId w:val="23"/>
  </w:num>
  <w:num w:numId="77">
    <w:abstractNumId w:val="41"/>
  </w:num>
  <w:num w:numId="78">
    <w:abstractNumId w:val="27"/>
  </w:num>
  <w:num w:numId="79">
    <w:abstractNumId w:val="35"/>
  </w:num>
  <w:num w:numId="80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81"/>
  </w:num>
  <w:num w:numId="82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>
    <w:abstractNumId w:val="53"/>
  </w:num>
  <w:num w:numId="8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43"/>
  </w:num>
  <w:num w:numId="87">
    <w:abstractNumId w:val="55"/>
  </w:num>
  <w:num w:numId="88">
    <w:abstractNumId w:val="63"/>
  </w:num>
  <w:num w:numId="89">
    <w:abstractNumId w:val="58"/>
  </w:num>
  <w:num w:numId="90">
    <w:abstractNumId w:val="56"/>
  </w:num>
  <w:num w:numId="91">
    <w:abstractNumId w:val="38"/>
  </w:num>
  <w:numIdMacAtCleanup w:val="8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Formatting/>
  <w:documentProtection w:edit="trackedChanges" w:formatting="1" w:enforcement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52ED"/>
    <w:rsid w:val="00000147"/>
    <w:rsid w:val="00000311"/>
    <w:rsid w:val="000016D2"/>
    <w:rsid w:val="000016DA"/>
    <w:rsid w:val="00001EF3"/>
    <w:rsid w:val="00001F83"/>
    <w:rsid w:val="00002203"/>
    <w:rsid w:val="0000275A"/>
    <w:rsid w:val="0000320E"/>
    <w:rsid w:val="00003392"/>
    <w:rsid w:val="00004CE0"/>
    <w:rsid w:val="00005235"/>
    <w:rsid w:val="000053A6"/>
    <w:rsid w:val="000061BB"/>
    <w:rsid w:val="00006C77"/>
    <w:rsid w:val="000073F3"/>
    <w:rsid w:val="00007A61"/>
    <w:rsid w:val="00010424"/>
    <w:rsid w:val="000106A6"/>
    <w:rsid w:val="00010BF4"/>
    <w:rsid w:val="00010C58"/>
    <w:rsid w:val="00010DBB"/>
    <w:rsid w:val="000111DE"/>
    <w:rsid w:val="00011366"/>
    <w:rsid w:val="0001140A"/>
    <w:rsid w:val="00011C76"/>
    <w:rsid w:val="00011E27"/>
    <w:rsid w:val="00011EF2"/>
    <w:rsid w:val="00012355"/>
    <w:rsid w:val="000124AF"/>
    <w:rsid w:val="00012670"/>
    <w:rsid w:val="000126C3"/>
    <w:rsid w:val="00012947"/>
    <w:rsid w:val="00012E5B"/>
    <w:rsid w:val="00015211"/>
    <w:rsid w:val="00015813"/>
    <w:rsid w:val="000158E7"/>
    <w:rsid w:val="0001681B"/>
    <w:rsid w:val="00016B6F"/>
    <w:rsid w:val="000172E5"/>
    <w:rsid w:val="00017438"/>
    <w:rsid w:val="00017630"/>
    <w:rsid w:val="00017979"/>
    <w:rsid w:val="00017D86"/>
    <w:rsid w:val="00017DB8"/>
    <w:rsid w:val="00017E70"/>
    <w:rsid w:val="00017F60"/>
    <w:rsid w:val="00020A98"/>
    <w:rsid w:val="00020B59"/>
    <w:rsid w:val="00020C3A"/>
    <w:rsid w:val="00021C80"/>
    <w:rsid w:val="00021F54"/>
    <w:rsid w:val="0002206F"/>
    <w:rsid w:val="0002215A"/>
    <w:rsid w:val="000225A2"/>
    <w:rsid w:val="00022B4E"/>
    <w:rsid w:val="00022D48"/>
    <w:rsid w:val="00022F4D"/>
    <w:rsid w:val="0002300F"/>
    <w:rsid w:val="00023423"/>
    <w:rsid w:val="00023705"/>
    <w:rsid w:val="00023EDF"/>
    <w:rsid w:val="00024010"/>
    <w:rsid w:val="00024296"/>
    <w:rsid w:val="000242E5"/>
    <w:rsid w:val="00024A81"/>
    <w:rsid w:val="00024E7C"/>
    <w:rsid w:val="0002508D"/>
    <w:rsid w:val="00025B4C"/>
    <w:rsid w:val="00025BC9"/>
    <w:rsid w:val="00025D3C"/>
    <w:rsid w:val="00025DBD"/>
    <w:rsid w:val="000262A6"/>
    <w:rsid w:val="00027473"/>
    <w:rsid w:val="000276AE"/>
    <w:rsid w:val="00027A56"/>
    <w:rsid w:val="00030343"/>
    <w:rsid w:val="0003078D"/>
    <w:rsid w:val="00030AAB"/>
    <w:rsid w:val="000316E4"/>
    <w:rsid w:val="0003190F"/>
    <w:rsid w:val="00031C20"/>
    <w:rsid w:val="00031CE3"/>
    <w:rsid w:val="00031E9B"/>
    <w:rsid w:val="00032817"/>
    <w:rsid w:val="00033F1F"/>
    <w:rsid w:val="0003490F"/>
    <w:rsid w:val="00034A35"/>
    <w:rsid w:val="00035521"/>
    <w:rsid w:val="000363D5"/>
    <w:rsid w:val="00036BB6"/>
    <w:rsid w:val="00036E1C"/>
    <w:rsid w:val="00036EB2"/>
    <w:rsid w:val="00037179"/>
    <w:rsid w:val="00037C79"/>
    <w:rsid w:val="00040C1B"/>
    <w:rsid w:val="00040E0A"/>
    <w:rsid w:val="0004226A"/>
    <w:rsid w:val="000425D7"/>
    <w:rsid w:val="00042BB8"/>
    <w:rsid w:val="00042D5B"/>
    <w:rsid w:val="00042E45"/>
    <w:rsid w:val="0004303A"/>
    <w:rsid w:val="00043500"/>
    <w:rsid w:val="000435E6"/>
    <w:rsid w:val="000438AA"/>
    <w:rsid w:val="00043EEF"/>
    <w:rsid w:val="00043F57"/>
    <w:rsid w:val="00044312"/>
    <w:rsid w:val="00044345"/>
    <w:rsid w:val="000445FD"/>
    <w:rsid w:val="0004476B"/>
    <w:rsid w:val="00044C6E"/>
    <w:rsid w:val="00044FF8"/>
    <w:rsid w:val="00045003"/>
    <w:rsid w:val="000451FE"/>
    <w:rsid w:val="0004572C"/>
    <w:rsid w:val="0004584D"/>
    <w:rsid w:val="00045ECB"/>
    <w:rsid w:val="0004649C"/>
    <w:rsid w:val="00046752"/>
    <w:rsid w:val="00046D37"/>
    <w:rsid w:val="0004759C"/>
    <w:rsid w:val="00047A05"/>
    <w:rsid w:val="00047ACC"/>
    <w:rsid w:val="00050608"/>
    <w:rsid w:val="00050EF6"/>
    <w:rsid w:val="00051372"/>
    <w:rsid w:val="000515F6"/>
    <w:rsid w:val="00051B0F"/>
    <w:rsid w:val="00051F78"/>
    <w:rsid w:val="00052D70"/>
    <w:rsid w:val="0005314E"/>
    <w:rsid w:val="000533F6"/>
    <w:rsid w:val="00053950"/>
    <w:rsid w:val="000541BE"/>
    <w:rsid w:val="000542A2"/>
    <w:rsid w:val="00054A9B"/>
    <w:rsid w:val="000556C6"/>
    <w:rsid w:val="000563D1"/>
    <w:rsid w:val="00056470"/>
    <w:rsid w:val="000564C8"/>
    <w:rsid w:val="00056A23"/>
    <w:rsid w:val="0005714E"/>
    <w:rsid w:val="00057AE0"/>
    <w:rsid w:val="00060124"/>
    <w:rsid w:val="00060D9A"/>
    <w:rsid w:val="00060EA2"/>
    <w:rsid w:val="000610AA"/>
    <w:rsid w:val="00061134"/>
    <w:rsid w:val="0006197E"/>
    <w:rsid w:val="00061CBE"/>
    <w:rsid w:val="00061E88"/>
    <w:rsid w:val="000621E9"/>
    <w:rsid w:val="0006266F"/>
    <w:rsid w:val="00062B54"/>
    <w:rsid w:val="000632C0"/>
    <w:rsid w:val="00064409"/>
    <w:rsid w:val="000654C7"/>
    <w:rsid w:val="000659E6"/>
    <w:rsid w:val="00065A3B"/>
    <w:rsid w:val="00065D0F"/>
    <w:rsid w:val="00065E49"/>
    <w:rsid w:val="00066E6C"/>
    <w:rsid w:val="00067176"/>
    <w:rsid w:val="00067305"/>
    <w:rsid w:val="000674D7"/>
    <w:rsid w:val="000678B0"/>
    <w:rsid w:val="000702C0"/>
    <w:rsid w:val="00070337"/>
    <w:rsid w:val="00070595"/>
    <w:rsid w:val="00070853"/>
    <w:rsid w:val="00070BA7"/>
    <w:rsid w:val="0007110D"/>
    <w:rsid w:val="00071D6C"/>
    <w:rsid w:val="00071DA6"/>
    <w:rsid w:val="0007201F"/>
    <w:rsid w:val="0007246D"/>
    <w:rsid w:val="00073184"/>
    <w:rsid w:val="000732C8"/>
    <w:rsid w:val="00073608"/>
    <w:rsid w:val="00074031"/>
    <w:rsid w:val="000749B1"/>
    <w:rsid w:val="00075728"/>
    <w:rsid w:val="00075C15"/>
    <w:rsid w:val="00075DF8"/>
    <w:rsid w:val="00075ED0"/>
    <w:rsid w:val="00076789"/>
    <w:rsid w:val="000767A3"/>
    <w:rsid w:val="000767C6"/>
    <w:rsid w:val="00076C8C"/>
    <w:rsid w:val="000779C2"/>
    <w:rsid w:val="0008092E"/>
    <w:rsid w:val="00080DB1"/>
    <w:rsid w:val="000817D1"/>
    <w:rsid w:val="00081C2B"/>
    <w:rsid w:val="00082A03"/>
    <w:rsid w:val="00082B0F"/>
    <w:rsid w:val="00083026"/>
    <w:rsid w:val="000833B5"/>
    <w:rsid w:val="000839D2"/>
    <w:rsid w:val="00083EDC"/>
    <w:rsid w:val="00084773"/>
    <w:rsid w:val="000848AA"/>
    <w:rsid w:val="00084E3E"/>
    <w:rsid w:val="00084F18"/>
    <w:rsid w:val="000853BE"/>
    <w:rsid w:val="000857A0"/>
    <w:rsid w:val="000858CF"/>
    <w:rsid w:val="00086301"/>
    <w:rsid w:val="00086FD3"/>
    <w:rsid w:val="000870B5"/>
    <w:rsid w:val="0008725C"/>
    <w:rsid w:val="00087D56"/>
    <w:rsid w:val="00090014"/>
    <w:rsid w:val="0009054E"/>
    <w:rsid w:val="00090C79"/>
    <w:rsid w:val="00091020"/>
    <w:rsid w:val="000911B4"/>
    <w:rsid w:val="00091692"/>
    <w:rsid w:val="000916B3"/>
    <w:rsid w:val="0009195F"/>
    <w:rsid w:val="000919D4"/>
    <w:rsid w:val="00091E96"/>
    <w:rsid w:val="00091EC9"/>
    <w:rsid w:val="0009271E"/>
    <w:rsid w:val="00092BCB"/>
    <w:rsid w:val="000934D6"/>
    <w:rsid w:val="00093BAD"/>
    <w:rsid w:val="00093C3B"/>
    <w:rsid w:val="00093D63"/>
    <w:rsid w:val="000945DE"/>
    <w:rsid w:val="00094670"/>
    <w:rsid w:val="000947E5"/>
    <w:rsid w:val="00095140"/>
    <w:rsid w:val="00095CC7"/>
    <w:rsid w:val="00095F36"/>
    <w:rsid w:val="00096042"/>
    <w:rsid w:val="00096767"/>
    <w:rsid w:val="00097BE8"/>
    <w:rsid w:val="00097D88"/>
    <w:rsid w:val="000A03C6"/>
    <w:rsid w:val="000A17D7"/>
    <w:rsid w:val="000A1C0F"/>
    <w:rsid w:val="000A2392"/>
    <w:rsid w:val="000A25AE"/>
    <w:rsid w:val="000A275A"/>
    <w:rsid w:val="000A2B27"/>
    <w:rsid w:val="000A2C8A"/>
    <w:rsid w:val="000A3854"/>
    <w:rsid w:val="000A3AE5"/>
    <w:rsid w:val="000A4C81"/>
    <w:rsid w:val="000A5818"/>
    <w:rsid w:val="000A58E6"/>
    <w:rsid w:val="000A5907"/>
    <w:rsid w:val="000A656A"/>
    <w:rsid w:val="000A66F2"/>
    <w:rsid w:val="000A67AC"/>
    <w:rsid w:val="000B08DE"/>
    <w:rsid w:val="000B0DDB"/>
    <w:rsid w:val="000B1708"/>
    <w:rsid w:val="000B212A"/>
    <w:rsid w:val="000B21D3"/>
    <w:rsid w:val="000B2A7C"/>
    <w:rsid w:val="000B2AF7"/>
    <w:rsid w:val="000B351E"/>
    <w:rsid w:val="000B39F7"/>
    <w:rsid w:val="000B3B03"/>
    <w:rsid w:val="000B3B60"/>
    <w:rsid w:val="000B3E4F"/>
    <w:rsid w:val="000B3FF5"/>
    <w:rsid w:val="000B4439"/>
    <w:rsid w:val="000B476F"/>
    <w:rsid w:val="000B54DE"/>
    <w:rsid w:val="000B649F"/>
    <w:rsid w:val="000B66D4"/>
    <w:rsid w:val="000B779D"/>
    <w:rsid w:val="000B7B86"/>
    <w:rsid w:val="000C0189"/>
    <w:rsid w:val="000C129E"/>
    <w:rsid w:val="000C131C"/>
    <w:rsid w:val="000C1329"/>
    <w:rsid w:val="000C16E4"/>
    <w:rsid w:val="000C1FB5"/>
    <w:rsid w:val="000C217E"/>
    <w:rsid w:val="000C22A1"/>
    <w:rsid w:val="000C28E5"/>
    <w:rsid w:val="000C2F82"/>
    <w:rsid w:val="000C382F"/>
    <w:rsid w:val="000C3ED6"/>
    <w:rsid w:val="000C47A3"/>
    <w:rsid w:val="000C5644"/>
    <w:rsid w:val="000C57ED"/>
    <w:rsid w:val="000C5A81"/>
    <w:rsid w:val="000C5D3C"/>
    <w:rsid w:val="000C5ED2"/>
    <w:rsid w:val="000C65E7"/>
    <w:rsid w:val="000C6E4B"/>
    <w:rsid w:val="000C7248"/>
    <w:rsid w:val="000C7B2E"/>
    <w:rsid w:val="000D00C8"/>
    <w:rsid w:val="000D0964"/>
    <w:rsid w:val="000D0DDC"/>
    <w:rsid w:val="000D0FE9"/>
    <w:rsid w:val="000D1D99"/>
    <w:rsid w:val="000D1DA2"/>
    <w:rsid w:val="000D20F7"/>
    <w:rsid w:val="000D235E"/>
    <w:rsid w:val="000D249C"/>
    <w:rsid w:val="000D2BB3"/>
    <w:rsid w:val="000D2F23"/>
    <w:rsid w:val="000D327E"/>
    <w:rsid w:val="000D375F"/>
    <w:rsid w:val="000D40E7"/>
    <w:rsid w:val="000D4459"/>
    <w:rsid w:val="000D49E0"/>
    <w:rsid w:val="000D4C2E"/>
    <w:rsid w:val="000D5A7C"/>
    <w:rsid w:val="000D6111"/>
    <w:rsid w:val="000D63F6"/>
    <w:rsid w:val="000D671F"/>
    <w:rsid w:val="000D714C"/>
    <w:rsid w:val="000D781A"/>
    <w:rsid w:val="000D7825"/>
    <w:rsid w:val="000D7CB3"/>
    <w:rsid w:val="000D7ECB"/>
    <w:rsid w:val="000D7F6A"/>
    <w:rsid w:val="000E0050"/>
    <w:rsid w:val="000E03B0"/>
    <w:rsid w:val="000E1263"/>
    <w:rsid w:val="000E1318"/>
    <w:rsid w:val="000E13A3"/>
    <w:rsid w:val="000E1581"/>
    <w:rsid w:val="000E1A9B"/>
    <w:rsid w:val="000E2704"/>
    <w:rsid w:val="000E32C4"/>
    <w:rsid w:val="000E377D"/>
    <w:rsid w:val="000E473A"/>
    <w:rsid w:val="000E495C"/>
    <w:rsid w:val="000E4BA3"/>
    <w:rsid w:val="000E4F4A"/>
    <w:rsid w:val="000E5667"/>
    <w:rsid w:val="000E5732"/>
    <w:rsid w:val="000E60EB"/>
    <w:rsid w:val="000E6109"/>
    <w:rsid w:val="000E6161"/>
    <w:rsid w:val="000E69C2"/>
    <w:rsid w:val="000E7630"/>
    <w:rsid w:val="000E7661"/>
    <w:rsid w:val="000E7B2D"/>
    <w:rsid w:val="000F0D0D"/>
    <w:rsid w:val="000F1F4B"/>
    <w:rsid w:val="000F212E"/>
    <w:rsid w:val="000F27E8"/>
    <w:rsid w:val="000F30D1"/>
    <w:rsid w:val="000F37DB"/>
    <w:rsid w:val="000F3CFE"/>
    <w:rsid w:val="000F42FA"/>
    <w:rsid w:val="000F4F9B"/>
    <w:rsid w:val="000F59F5"/>
    <w:rsid w:val="000F5C0B"/>
    <w:rsid w:val="000F60C0"/>
    <w:rsid w:val="000F6522"/>
    <w:rsid w:val="000F6660"/>
    <w:rsid w:val="000F7049"/>
    <w:rsid w:val="000F7F62"/>
    <w:rsid w:val="00100108"/>
    <w:rsid w:val="0010022B"/>
    <w:rsid w:val="001002C7"/>
    <w:rsid w:val="00100BF9"/>
    <w:rsid w:val="001013A8"/>
    <w:rsid w:val="001015C5"/>
    <w:rsid w:val="00102856"/>
    <w:rsid w:val="00102D1D"/>
    <w:rsid w:val="00102F79"/>
    <w:rsid w:val="0010375B"/>
    <w:rsid w:val="00104853"/>
    <w:rsid w:val="001049D4"/>
    <w:rsid w:val="00105475"/>
    <w:rsid w:val="00105510"/>
    <w:rsid w:val="00106161"/>
    <w:rsid w:val="00106328"/>
    <w:rsid w:val="0010681D"/>
    <w:rsid w:val="00106C69"/>
    <w:rsid w:val="00107801"/>
    <w:rsid w:val="001100DA"/>
    <w:rsid w:val="001104B2"/>
    <w:rsid w:val="001110E3"/>
    <w:rsid w:val="0011114C"/>
    <w:rsid w:val="00111249"/>
    <w:rsid w:val="00112171"/>
    <w:rsid w:val="00112282"/>
    <w:rsid w:val="0011248E"/>
    <w:rsid w:val="00112519"/>
    <w:rsid w:val="00112692"/>
    <w:rsid w:val="001126B5"/>
    <w:rsid w:val="00112859"/>
    <w:rsid w:val="001130C7"/>
    <w:rsid w:val="00113333"/>
    <w:rsid w:val="00113686"/>
    <w:rsid w:val="00113990"/>
    <w:rsid w:val="001142C2"/>
    <w:rsid w:val="001143DA"/>
    <w:rsid w:val="001144AB"/>
    <w:rsid w:val="00114AE5"/>
    <w:rsid w:val="00114EF9"/>
    <w:rsid w:val="001159BC"/>
    <w:rsid w:val="00115DDB"/>
    <w:rsid w:val="00116585"/>
    <w:rsid w:val="001167BC"/>
    <w:rsid w:val="00116880"/>
    <w:rsid w:val="001168F6"/>
    <w:rsid w:val="001169DB"/>
    <w:rsid w:val="00116B37"/>
    <w:rsid w:val="0011767B"/>
    <w:rsid w:val="00117FA3"/>
    <w:rsid w:val="00120063"/>
    <w:rsid w:val="00120477"/>
    <w:rsid w:val="0012066A"/>
    <w:rsid w:val="00120C22"/>
    <w:rsid w:val="00121023"/>
    <w:rsid w:val="001214E3"/>
    <w:rsid w:val="0012187D"/>
    <w:rsid w:val="00121CFD"/>
    <w:rsid w:val="0012236E"/>
    <w:rsid w:val="0012316B"/>
    <w:rsid w:val="0012352D"/>
    <w:rsid w:val="001235D6"/>
    <w:rsid w:val="00123CD9"/>
    <w:rsid w:val="00123E3C"/>
    <w:rsid w:val="00124531"/>
    <w:rsid w:val="0012475B"/>
    <w:rsid w:val="00124B7F"/>
    <w:rsid w:val="00125542"/>
    <w:rsid w:val="001257AE"/>
    <w:rsid w:val="001259F1"/>
    <w:rsid w:val="00125B89"/>
    <w:rsid w:val="001260D1"/>
    <w:rsid w:val="00126311"/>
    <w:rsid w:val="00126403"/>
    <w:rsid w:val="0012699E"/>
    <w:rsid w:val="00127B46"/>
    <w:rsid w:val="001300B3"/>
    <w:rsid w:val="001317DD"/>
    <w:rsid w:val="00131EC4"/>
    <w:rsid w:val="00132345"/>
    <w:rsid w:val="00132895"/>
    <w:rsid w:val="00132C1E"/>
    <w:rsid w:val="00132FFF"/>
    <w:rsid w:val="00133763"/>
    <w:rsid w:val="00133E43"/>
    <w:rsid w:val="001343DF"/>
    <w:rsid w:val="0013445C"/>
    <w:rsid w:val="001363A6"/>
    <w:rsid w:val="001370F0"/>
    <w:rsid w:val="00137245"/>
    <w:rsid w:val="00137D38"/>
    <w:rsid w:val="0014055F"/>
    <w:rsid w:val="00141E44"/>
    <w:rsid w:val="00141F13"/>
    <w:rsid w:val="001423E6"/>
    <w:rsid w:val="00142A09"/>
    <w:rsid w:val="00142A47"/>
    <w:rsid w:val="00142B07"/>
    <w:rsid w:val="0014313D"/>
    <w:rsid w:val="001432D9"/>
    <w:rsid w:val="001433E6"/>
    <w:rsid w:val="00143A48"/>
    <w:rsid w:val="00144681"/>
    <w:rsid w:val="00145F82"/>
    <w:rsid w:val="00145FA9"/>
    <w:rsid w:val="00146616"/>
    <w:rsid w:val="001468FF"/>
    <w:rsid w:val="00146A78"/>
    <w:rsid w:val="00146A9C"/>
    <w:rsid w:val="00146D40"/>
    <w:rsid w:val="0014734B"/>
    <w:rsid w:val="0014743F"/>
    <w:rsid w:val="00147563"/>
    <w:rsid w:val="0014785A"/>
    <w:rsid w:val="00147994"/>
    <w:rsid w:val="00147A8D"/>
    <w:rsid w:val="00147BBB"/>
    <w:rsid w:val="00150489"/>
    <w:rsid w:val="001505BC"/>
    <w:rsid w:val="00150A18"/>
    <w:rsid w:val="00150CAF"/>
    <w:rsid w:val="0015134D"/>
    <w:rsid w:val="001515E3"/>
    <w:rsid w:val="00151AAE"/>
    <w:rsid w:val="00151D4F"/>
    <w:rsid w:val="001531FF"/>
    <w:rsid w:val="00153270"/>
    <w:rsid w:val="00153B9B"/>
    <w:rsid w:val="001544BF"/>
    <w:rsid w:val="00155C77"/>
    <w:rsid w:val="00155E99"/>
    <w:rsid w:val="00156E05"/>
    <w:rsid w:val="00157300"/>
    <w:rsid w:val="00157C97"/>
    <w:rsid w:val="00160659"/>
    <w:rsid w:val="001606CE"/>
    <w:rsid w:val="001609DB"/>
    <w:rsid w:val="00161394"/>
    <w:rsid w:val="00161422"/>
    <w:rsid w:val="0016166C"/>
    <w:rsid w:val="001621B3"/>
    <w:rsid w:val="001623D6"/>
    <w:rsid w:val="001631D5"/>
    <w:rsid w:val="001637EE"/>
    <w:rsid w:val="00163806"/>
    <w:rsid w:val="0016398C"/>
    <w:rsid w:val="00163A53"/>
    <w:rsid w:val="00164285"/>
    <w:rsid w:val="00164B51"/>
    <w:rsid w:val="001651BE"/>
    <w:rsid w:val="00165307"/>
    <w:rsid w:val="00167725"/>
    <w:rsid w:val="00167B1D"/>
    <w:rsid w:val="00167BDA"/>
    <w:rsid w:val="00170031"/>
    <w:rsid w:val="00170F80"/>
    <w:rsid w:val="00171AA5"/>
    <w:rsid w:val="001720C3"/>
    <w:rsid w:val="001724B8"/>
    <w:rsid w:val="00172ABC"/>
    <w:rsid w:val="00172E64"/>
    <w:rsid w:val="00172FD2"/>
    <w:rsid w:val="0017301F"/>
    <w:rsid w:val="00173198"/>
    <w:rsid w:val="001731CB"/>
    <w:rsid w:val="001737EC"/>
    <w:rsid w:val="0017389A"/>
    <w:rsid w:val="001739A9"/>
    <w:rsid w:val="001739BB"/>
    <w:rsid w:val="00173AF7"/>
    <w:rsid w:val="00173CAF"/>
    <w:rsid w:val="00174763"/>
    <w:rsid w:val="00174A72"/>
    <w:rsid w:val="00175317"/>
    <w:rsid w:val="001753AB"/>
    <w:rsid w:val="0017550F"/>
    <w:rsid w:val="00175EAF"/>
    <w:rsid w:val="00175FD9"/>
    <w:rsid w:val="00175FDA"/>
    <w:rsid w:val="00176205"/>
    <w:rsid w:val="00176366"/>
    <w:rsid w:val="00176CEF"/>
    <w:rsid w:val="001770F7"/>
    <w:rsid w:val="00177A42"/>
    <w:rsid w:val="00180200"/>
    <w:rsid w:val="00180253"/>
    <w:rsid w:val="001804FB"/>
    <w:rsid w:val="00180976"/>
    <w:rsid w:val="001818D8"/>
    <w:rsid w:val="00181BE4"/>
    <w:rsid w:val="00182F84"/>
    <w:rsid w:val="00184A89"/>
    <w:rsid w:val="00184B20"/>
    <w:rsid w:val="00184BF2"/>
    <w:rsid w:val="00184E9A"/>
    <w:rsid w:val="00185031"/>
    <w:rsid w:val="0018513C"/>
    <w:rsid w:val="001856AA"/>
    <w:rsid w:val="00185AF0"/>
    <w:rsid w:val="00185DE3"/>
    <w:rsid w:val="001861B7"/>
    <w:rsid w:val="00186235"/>
    <w:rsid w:val="00186E71"/>
    <w:rsid w:val="00186FF7"/>
    <w:rsid w:val="001876DB"/>
    <w:rsid w:val="00187AD9"/>
    <w:rsid w:val="00187F03"/>
    <w:rsid w:val="00190244"/>
    <w:rsid w:val="00190BD1"/>
    <w:rsid w:val="00190D6B"/>
    <w:rsid w:val="001915E2"/>
    <w:rsid w:val="001917BB"/>
    <w:rsid w:val="00192B09"/>
    <w:rsid w:val="00193102"/>
    <w:rsid w:val="0019376C"/>
    <w:rsid w:val="00193866"/>
    <w:rsid w:val="001939AE"/>
    <w:rsid w:val="00194052"/>
    <w:rsid w:val="0019412F"/>
    <w:rsid w:val="001947B6"/>
    <w:rsid w:val="00194BC9"/>
    <w:rsid w:val="00195589"/>
    <w:rsid w:val="00195D79"/>
    <w:rsid w:val="00195DD4"/>
    <w:rsid w:val="001978DA"/>
    <w:rsid w:val="001A0A8E"/>
    <w:rsid w:val="001A0D87"/>
    <w:rsid w:val="001A1607"/>
    <w:rsid w:val="001A1713"/>
    <w:rsid w:val="001A1B1F"/>
    <w:rsid w:val="001A210D"/>
    <w:rsid w:val="001A2F90"/>
    <w:rsid w:val="001A312C"/>
    <w:rsid w:val="001A3559"/>
    <w:rsid w:val="001A3A2B"/>
    <w:rsid w:val="001A4953"/>
    <w:rsid w:val="001A4FB1"/>
    <w:rsid w:val="001A55AB"/>
    <w:rsid w:val="001B02F4"/>
    <w:rsid w:val="001B0C4B"/>
    <w:rsid w:val="001B1CE2"/>
    <w:rsid w:val="001B255D"/>
    <w:rsid w:val="001B25F0"/>
    <w:rsid w:val="001B2C5A"/>
    <w:rsid w:val="001B3A51"/>
    <w:rsid w:val="001B3ED3"/>
    <w:rsid w:val="001B3F04"/>
    <w:rsid w:val="001B43DF"/>
    <w:rsid w:val="001B47AB"/>
    <w:rsid w:val="001B4931"/>
    <w:rsid w:val="001B5209"/>
    <w:rsid w:val="001B5CEA"/>
    <w:rsid w:val="001B5D41"/>
    <w:rsid w:val="001B65B8"/>
    <w:rsid w:val="001B65D1"/>
    <w:rsid w:val="001B6638"/>
    <w:rsid w:val="001B6686"/>
    <w:rsid w:val="001B68B9"/>
    <w:rsid w:val="001B6BDC"/>
    <w:rsid w:val="001B6D5F"/>
    <w:rsid w:val="001B6EC0"/>
    <w:rsid w:val="001B70F1"/>
    <w:rsid w:val="001C0233"/>
    <w:rsid w:val="001C07CF"/>
    <w:rsid w:val="001C09C5"/>
    <w:rsid w:val="001C09DC"/>
    <w:rsid w:val="001C1D23"/>
    <w:rsid w:val="001C2227"/>
    <w:rsid w:val="001C2B7A"/>
    <w:rsid w:val="001C2C18"/>
    <w:rsid w:val="001C3EE9"/>
    <w:rsid w:val="001C41D8"/>
    <w:rsid w:val="001C4983"/>
    <w:rsid w:val="001C4BB1"/>
    <w:rsid w:val="001C4D95"/>
    <w:rsid w:val="001C5511"/>
    <w:rsid w:val="001C5819"/>
    <w:rsid w:val="001C5A6A"/>
    <w:rsid w:val="001C6323"/>
    <w:rsid w:val="001C7116"/>
    <w:rsid w:val="001C7C85"/>
    <w:rsid w:val="001C7F94"/>
    <w:rsid w:val="001D00B1"/>
    <w:rsid w:val="001D03C3"/>
    <w:rsid w:val="001D03F6"/>
    <w:rsid w:val="001D05B9"/>
    <w:rsid w:val="001D2032"/>
    <w:rsid w:val="001D2517"/>
    <w:rsid w:val="001D349B"/>
    <w:rsid w:val="001D3933"/>
    <w:rsid w:val="001D3B86"/>
    <w:rsid w:val="001D3E77"/>
    <w:rsid w:val="001D5131"/>
    <w:rsid w:val="001D56E9"/>
    <w:rsid w:val="001D57CA"/>
    <w:rsid w:val="001D6FE2"/>
    <w:rsid w:val="001D76E2"/>
    <w:rsid w:val="001D7969"/>
    <w:rsid w:val="001D7EC9"/>
    <w:rsid w:val="001E0262"/>
    <w:rsid w:val="001E07A3"/>
    <w:rsid w:val="001E0BDD"/>
    <w:rsid w:val="001E1DF4"/>
    <w:rsid w:val="001E2080"/>
    <w:rsid w:val="001E267F"/>
    <w:rsid w:val="001E29DB"/>
    <w:rsid w:val="001E3212"/>
    <w:rsid w:val="001E332E"/>
    <w:rsid w:val="001E40CD"/>
    <w:rsid w:val="001E4B07"/>
    <w:rsid w:val="001E51CF"/>
    <w:rsid w:val="001E54C1"/>
    <w:rsid w:val="001E5ECC"/>
    <w:rsid w:val="001E62B3"/>
    <w:rsid w:val="001E632E"/>
    <w:rsid w:val="001E6BAB"/>
    <w:rsid w:val="001E6DAF"/>
    <w:rsid w:val="001E76F9"/>
    <w:rsid w:val="001E7762"/>
    <w:rsid w:val="001E7E41"/>
    <w:rsid w:val="001F01C8"/>
    <w:rsid w:val="001F08D0"/>
    <w:rsid w:val="001F094C"/>
    <w:rsid w:val="001F0B72"/>
    <w:rsid w:val="001F153C"/>
    <w:rsid w:val="001F166B"/>
    <w:rsid w:val="001F1EC6"/>
    <w:rsid w:val="001F29EB"/>
    <w:rsid w:val="001F2A35"/>
    <w:rsid w:val="001F2C96"/>
    <w:rsid w:val="001F3145"/>
    <w:rsid w:val="001F3338"/>
    <w:rsid w:val="001F3F76"/>
    <w:rsid w:val="001F454D"/>
    <w:rsid w:val="001F576A"/>
    <w:rsid w:val="001F5AE9"/>
    <w:rsid w:val="001F5E46"/>
    <w:rsid w:val="001F62B2"/>
    <w:rsid w:val="001F6F5D"/>
    <w:rsid w:val="001F7BAF"/>
    <w:rsid w:val="002002C4"/>
    <w:rsid w:val="00200AFE"/>
    <w:rsid w:val="00200D49"/>
    <w:rsid w:val="00201A0B"/>
    <w:rsid w:val="00201CD5"/>
    <w:rsid w:val="00201F5D"/>
    <w:rsid w:val="00202505"/>
    <w:rsid w:val="00202860"/>
    <w:rsid w:val="00202F1E"/>
    <w:rsid w:val="00203887"/>
    <w:rsid w:val="00203C21"/>
    <w:rsid w:val="00203D4D"/>
    <w:rsid w:val="00203DAD"/>
    <w:rsid w:val="0020533D"/>
    <w:rsid w:val="0020579E"/>
    <w:rsid w:val="002062A3"/>
    <w:rsid w:val="002065B9"/>
    <w:rsid w:val="002068F9"/>
    <w:rsid w:val="00206CD3"/>
    <w:rsid w:val="00206D9E"/>
    <w:rsid w:val="00207693"/>
    <w:rsid w:val="0021011F"/>
    <w:rsid w:val="00210572"/>
    <w:rsid w:val="00210E92"/>
    <w:rsid w:val="002110BA"/>
    <w:rsid w:val="00211714"/>
    <w:rsid w:val="00211C6D"/>
    <w:rsid w:val="002123BC"/>
    <w:rsid w:val="002131BD"/>
    <w:rsid w:val="00213441"/>
    <w:rsid w:val="0021422C"/>
    <w:rsid w:val="002142F2"/>
    <w:rsid w:val="0021455A"/>
    <w:rsid w:val="00214B7E"/>
    <w:rsid w:val="0021551D"/>
    <w:rsid w:val="00215EB5"/>
    <w:rsid w:val="002161E5"/>
    <w:rsid w:val="00216363"/>
    <w:rsid w:val="002168C7"/>
    <w:rsid w:val="00216E60"/>
    <w:rsid w:val="00217180"/>
    <w:rsid w:val="00217274"/>
    <w:rsid w:val="00217B6D"/>
    <w:rsid w:val="00220676"/>
    <w:rsid w:val="00220E4F"/>
    <w:rsid w:val="00221E6A"/>
    <w:rsid w:val="00221F9A"/>
    <w:rsid w:val="0022205B"/>
    <w:rsid w:val="0022237D"/>
    <w:rsid w:val="00222803"/>
    <w:rsid w:val="00222EE8"/>
    <w:rsid w:val="002239E5"/>
    <w:rsid w:val="00224DF5"/>
    <w:rsid w:val="002253FC"/>
    <w:rsid w:val="00225EE0"/>
    <w:rsid w:val="002270C4"/>
    <w:rsid w:val="00227C6F"/>
    <w:rsid w:val="00230617"/>
    <w:rsid w:val="00230676"/>
    <w:rsid w:val="00230783"/>
    <w:rsid w:val="00231279"/>
    <w:rsid w:val="0023271F"/>
    <w:rsid w:val="00232CBB"/>
    <w:rsid w:val="002331F2"/>
    <w:rsid w:val="00233BE6"/>
    <w:rsid w:val="00233C37"/>
    <w:rsid w:val="00234FF9"/>
    <w:rsid w:val="002357A2"/>
    <w:rsid w:val="00235842"/>
    <w:rsid w:val="00235A4C"/>
    <w:rsid w:val="00235BE0"/>
    <w:rsid w:val="00235BF0"/>
    <w:rsid w:val="00235E86"/>
    <w:rsid w:val="00235F01"/>
    <w:rsid w:val="002361C6"/>
    <w:rsid w:val="002367DA"/>
    <w:rsid w:val="0023689D"/>
    <w:rsid w:val="00236F8F"/>
    <w:rsid w:val="002377FA"/>
    <w:rsid w:val="002379DD"/>
    <w:rsid w:val="00237A0C"/>
    <w:rsid w:val="00240384"/>
    <w:rsid w:val="00240722"/>
    <w:rsid w:val="00241432"/>
    <w:rsid w:val="002418AC"/>
    <w:rsid w:val="00241B0C"/>
    <w:rsid w:val="00241D2D"/>
    <w:rsid w:val="00242331"/>
    <w:rsid w:val="00242D05"/>
    <w:rsid w:val="00242DF0"/>
    <w:rsid w:val="00243270"/>
    <w:rsid w:val="00243694"/>
    <w:rsid w:val="00243986"/>
    <w:rsid w:val="00243BCE"/>
    <w:rsid w:val="002445E5"/>
    <w:rsid w:val="002449B0"/>
    <w:rsid w:val="00244DC9"/>
    <w:rsid w:val="00244ED3"/>
    <w:rsid w:val="0024560C"/>
    <w:rsid w:val="00245D38"/>
    <w:rsid w:val="00245FD2"/>
    <w:rsid w:val="0024651D"/>
    <w:rsid w:val="00246921"/>
    <w:rsid w:val="00246DEB"/>
    <w:rsid w:val="002476AF"/>
    <w:rsid w:val="0025012E"/>
    <w:rsid w:val="00250230"/>
    <w:rsid w:val="002505D1"/>
    <w:rsid w:val="002518C8"/>
    <w:rsid w:val="00251BF6"/>
    <w:rsid w:val="00251D2C"/>
    <w:rsid w:val="0025202E"/>
    <w:rsid w:val="00252F53"/>
    <w:rsid w:val="00253297"/>
    <w:rsid w:val="0025384A"/>
    <w:rsid w:val="00253944"/>
    <w:rsid w:val="00254633"/>
    <w:rsid w:val="00255BC8"/>
    <w:rsid w:val="00256098"/>
    <w:rsid w:val="002560D4"/>
    <w:rsid w:val="002568DC"/>
    <w:rsid w:val="00257B2F"/>
    <w:rsid w:val="002601C0"/>
    <w:rsid w:val="00260CDE"/>
    <w:rsid w:val="002612DD"/>
    <w:rsid w:val="002613BA"/>
    <w:rsid w:val="0026155A"/>
    <w:rsid w:val="00261596"/>
    <w:rsid w:val="002615FB"/>
    <w:rsid w:val="002616BD"/>
    <w:rsid w:val="00261A9A"/>
    <w:rsid w:val="00261DE5"/>
    <w:rsid w:val="00262173"/>
    <w:rsid w:val="00262186"/>
    <w:rsid w:val="00262580"/>
    <w:rsid w:val="00262A0B"/>
    <w:rsid w:val="00262A69"/>
    <w:rsid w:val="00263183"/>
    <w:rsid w:val="002631C6"/>
    <w:rsid w:val="002635A8"/>
    <w:rsid w:val="002642C0"/>
    <w:rsid w:val="00264EBC"/>
    <w:rsid w:val="00265101"/>
    <w:rsid w:val="0026559F"/>
    <w:rsid w:val="002658FC"/>
    <w:rsid w:val="00265AF9"/>
    <w:rsid w:val="00267F5C"/>
    <w:rsid w:val="00270A27"/>
    <w:rsid w:val="00270E26"/>
    <w:rsid w:val="002719D7"/>
    <w:rsid w:val="00271AF8"/>
    <w:rsid w:val="0027206F"/>
    <w:rsid w:val="002721FF"/>
    <w:rsid w:val="002724DD"/>
    <w:rsid w:val="002726C1"/>
    <w:rsid w:val="00273944"/>
    <w:rsid w:val="00273BD8"/>
    <w:rsid w:val="0027463E"/>
    <w:rsid w:val="002747F6"/>
    <w:rsid w:val="00274F59"/>
    <w:rsid w:val="00275816"/>
    <w:rsid w:val="0027628E"/>
    <w:rsid w:val="00276418"/>
    <w:rsid w:val="00276F01"/>
    <w:rsid w:val="002775A3"/>
    <w:rsid w:val="00277E7C"/>
    <w:rsid w:val="00280622"/>
    <w:rsid w:val="00280921"/>
    <w:rsid w:val="00280F26"/>
    <w:rsid w:val="00281AB9"/>
    <w:rsid w:val="00281C2D"/>
    <w:rsid w:val="00281E80"/>
    <w:rsid w:val="0028203A"/>
    <w:rsid w:val="00282675"/>
    <w:rsid w:val="00282F06"/>
    <w:rsid w:val="00282F08"/>
    <w:rsid w:val="0028300A"/>
    <w:rsid w:val="002838D1"/>
    <w:rsid w:val="00283BAD"/>
    <w:rsid w:val="00283C0A"/>
    <w:rsid w:val="002841C4"/>
    <w:rsid w:val="0028464E"/>
    <w:rsid w:val="00284825"/>
    <w:rsid w:val="00285B4C"/>
    <w:rsid w:val="00285D77"/>
    <w:rsid w:val="00286024"/>
    <w:rsid w:val="00286393"/>
    <w:rsid w:val="002865D5"/>
    <w:rsid w:val="00286CF0"/>
    <w:rsid w:val="00286D01"/>
    <w:rsid w:val="00286FBC"/>
    <w:rsid w:val="00287326"/>
    <w:rsid w:val="002873C5"/>
    <w:rsid w:val="00287D22"/>
    <w:rsid w:val="00287F44"/>
    <w:rsid w:val="00290A77"/>
    <w:rsid w:val="00291BFB"/>
    <w:rsid w:val="002920D2"/>
    <w:rsid w:val="00292161"/>
    <w:rsid w:val="0029279D"/>
    <w:rsid w:val="002938AE"/>
    <w:rsid w:val="00293915"/>
    <w:rsid w:val="00293997"/>
    <w:rsid w:val="002939F5"/>
    <w:rsid w:val="00293DAA"/>
    <w:rsid w:val="0029444E"/>
    <w:rsid w:val="00294750"/>
    <w:rsid w:val="00294C68"/>
    <w:rsid w:val="00294CF9"/>
    <w:rsid w:val="00295D5D"/>
    <w:rsid w:val="00296088"/>
    <w:rsid w:val="002969BC"/>
    <w:rsid w:val="00296BCF"/>
    <w:rsid w:val="0029702D"/>
    <w:rsid w:val="002974EB"/>
    <w:rsid w:val="00297C69"/>
    <w:rsid w:val="00297E47"/>
    <w:rsid w:val="002A03FF"/>
    <w:rsid w:val="002A096F"/>
    <w:rsid w:val="002A0973"/>
    <w:rsid w:val="002A212E"/>
    <w:rsid w:val="002A2186"/>
    <w:rsid w:val="002A26D7"/>
    <w:rsid w:val="002A33B4"/>
    <w:rsid w:val="002A36B0"/>
    <w:rsid w:val="002A3742"/>
    <w:rsid w:val="002A395C"/>
    <w:rsid w:val="002A3D39"/>
    <w:rsid w:val="002A3DE5"/>
    <w:rsid w:val="002A4855"/>
    <w:rsid w:val="002A4C25"/>
    <w:rsid w:val="002A60DC"/>
    <w:rsid w:val="002A6395"/>
    <w:rsid w:val="002A66CD"/>
    <w:rsid w:val="002A67D9"/>
    <w:rsid w:val="002A6858"/>
    <w:rsid w:val="002A691C"/>
    <w:rsid w:val="002B01FC"/>
    <w:rsid w:val="002B050C"/>
    <w:rsid w:val="002B09DC"/>
    <w:rsid w:val="002B1AA5"/>
    <w:rsid w:val="002B1DD4"/>
    <w:rsid w:val="002B2036"/>
    <w:rsid w:val="002B2194"/>
    <w:rsid w:val="002B286C"/>
    <w:rsid w:val="002B30AF"/>
    <w:rsid w:val="002B31BB"/>
    <w:rsid w:val="002B36CE"/>
    <w:rsid w:val="002B3A1D"/>
    <w:rsid w:val="002B3F48"/>
    <w:rsid w:val="002B4B0E"/>
    <w:rsid w:val="002B5A09"/>
    <w:rsid w:val="002B6291"/>
    <w:rsid w:val="002B7AA9"/>
    <w:rsid w:val="002B7ADE"/>
    <w:rsid w:val="002B7B03"/>
    <w:rsid w:val="002C0973"/>
    <w:rsid w:val="002C09AD"/>
    <w:rsid w:val="002C09CF"/>
    <w:rsid w:val="002C0D62"/>
    <w:rsid w:val="002C17D3"/>
    <w:rsid w:val="002C1C27"/>
    <w:rsid w:val="002C2993"/>
    <w:rsid w:val="002C2AA6"/>
    <w:rsid w:val="002C2F6A"/>
    <w:rsid w:val="002C3A03"/>
    <w:rsid w:val="002C3AF8"/>
    <w:rsid w:val="002C3DB6"/>
    <w:rsid w:val="002C454F"/>
    <w:rsid w:val="002C4D9B"/>
    <w:rsid w:val="002C5BB7"/>
    <w:rsid w:val="002C5EF2"/>
    <w:rsid w:val="002C60C8"/>
    <w:rsid w:val="002C6271"/>
    <w:rsid w:val="002C65A0"/>
    <w:rsid w:val="002C7A63"/>
    <w:rsid w:val="002D0213"/>
    <w:rsid w:val="002D0809"/>
    <w:rsid w:val="002D1019"/>
    <w:rsid w:val="002D184D"/>
    <w:rsid w:val="002D206E"/>
    <w:rsid w:val="002D2557"/>
    <w:rsid w:val="002D27E7"/>
    <w:rsid w:val="002D2D0E"/>
    <w:rsid w:val="002D3314"/>
    <w:rsid w:val="002D3446"/>
    <w:rsid w:val="002D43B3"/>
    <w:rsid w:val="002D4553"/>
    <w:rsid w:val="002D4667"/>
    <w:rsid w:val="002D51BB"/>
    <w:rsid w:val="002D5892"/>
    <w:rsid w:val="002D6112"/>
    <w:rsid w:val="002D6967"/>
    <w:rsid w:val="002D6EB5"/>
    <w:rsid w:val="002D7CE2"/>
    <w:rsid w:val="002E02C7"/>
    <w:rsid w:val="002E11A6"/>
    <w:rsid w:val="002E12A5"/>
    <w:rsid w:val="002E173A"/>
    <w:rsid w:val="002E2738"/>
    <w:rsid w:val="002E29F6"/>
    <w:rsid w:val="002E3A9F"/>
    <w:rsid w:val="002E3B74"/>
    <w:rsid w:val="002E41F1"/>
    <w:rsid w:val="002E4AB3"/>
    <w:rsid w:val="002E52CC"/>
    <w:rsid w:val="002E6B08"/>
    <w:rsid w:val="002E6C6D"/>
    <w:rsid w:val="002E7033"/>
    <w:rsid w:val="002E7144"/>
    <w:rsid w:val="002E7575"/>
    <w:rsid w:val="002E7C2E"/>
    <w:rsid w:val="002F18A9"/>
    <w:rsid w:val="002F1E4B"/>
    <w:rsid w:val="002F2894"/>
    <w:rsid w:val="002F29AE"/>
    <w:rsid w:val="002F2D52"/>
    <w:rsid w:val="002F37D3"/>
    <w:rsid w:val="002F3AB2"/>
    <w:rsid w:val="002F3E16"/>
    <w:rsid w:val="002F448D"/>
    <w:rsid w:val="002F4575"/>
    <w:rsid w:val="002F47E9"/>
    <w:rsid w:val="002F48CA"/>
    <w:rsid w:val="002F4BE5"/>
    <w:rsid w:val="002F4D70"/>
    <w:rsid w:val="002F4E7E"/>
    <w:rsid w:val="002F582A"/>
    <w:rsid w:val="002F5900"/>
    <w:rsid w:val="002F6702"/>
    <w:rsid w:val="002F6861"/>
    <w:rsid w:val="002F6A25"/>
    <w:rsid w:val="002F7D7B"/>
    <w:rsid w:val="002F7E13"/>
    <w:rsid w:val="003001D3"/>
    <w:rsid w:val="00300526"/>
    <w:rsid w:val="003005DA"/>
    <w:rsid w:val="00300812"/>
    <w:rsid w:val="00300C09"/>
    <w:rsid w:val="00301798"/>
    <w:rsid w:val="00301812"/>
    <w:rsid w:val="00301F74"/>
    <w:rsid w:val="00302D0D"/>
    <w:rsid w:val="00302E12"/>
    <w:rsid w:val="003035BD"/>
    <w:rsid w:val="00303B3D"/>
    <w:rsid w:val="00304025"/>
    <w:rsid w:val="0030411B"/>
    <w:rsid w:val="003046DD"/>
    <w:rsid w:val="00304893"/>
    <w:rsid w:val="00304E1E"/>
    <w:rsid w:val="00304FF8"/>
    <w:rsid w:val="0030532F"/>
    <w:rsid w:val="00305954"/>
    <w:rsid w:val="0030695F"/>
    <w:rsid w:val="00306AC6"/>
    <w:rsid w:val="003073F3"/>
    <w:rsid w:val="00307788"/>
    <w:rsid w:val="00307AA2"/>
    <w:rsid w:val="003109AA"/>
    <w:rsid w:val="00310AD6"/>
    <w:rsid w:val="00310BFC"/>
    <w:rsid w:val="00311105"/>
    <w:rsid w:val="003115E0"/>
    <w:rsid w:val="00311636"/>
    <w:rsid w:val="00311779"/>
    <w:rsid w:val="0031193E"/>
    <w:rsid w:val="00311CE8"/>
    <w:rsid w:val="00311FA4"/>
    <w:rsid w:val="00312BF4"/>
    <w:rsid w:val="00312C2A"/>
    <w:rsid w:val="003146AC"/>
    <w:rsid w:val="003146F7"/>
    <w:rsid w:val="0031535B"/>
    <w:rsid w:val="003157EA"/>
    <w:rsid w:val="00316399"/>
    <w:rsid w:val="003168B9"/>
    <w:rsid w:val="00316937"/>
    <w:rsid w:val="00317420"/>
    <w:rsid w:val="00317999"/>
    <w:rsid w:val="00317C93"/>
    <w:rsid w:val="003206B6"/>
    <w:rsid w:val="00320D41"/>
    <w:rsid w:val="00320FE8"/>
    <w:rsid w:val="00321751"/>
    <w:rsid w:val="003219B5"/>
    <w:rsid w:val="00321B55"/>
    <w:rsid w:val="00322774"/>
    <w:rsid w:val="0032286A"/>
    <w:rsid w:val="00322CD6"/>
    <w:rsid w:val="00322D8A"/>
    <w:rsid w:val="00322E5D"/>
    <w:rsid w:val="003230ED"/>
    <w:rsid w:val="00323E2A"/>
    <w:rsid w:val="00324102"/>
    <w:rsid w:val="003247B8"/>
    <w:rsid w:val="003247E9"/>
    <w:rsid w:val="00324DF0"/>
    <w:rsid w:val="00325903"/>
    <w:rsid w:val="00325BEA"/>
    <w:rsid w:val="00325E66"/>
    <w:rsid w:val="00326981"/>
    <w:rsid w:val="0032742D"/>
    <w:rsid w:val="003276F1"/>
    <w:rsid w:val="003277B9"/>
    <w:rsid w:val="003278CE"/>
    <w:rsid w:val="003278FF"/>
    <w:rsid w:val="00327E2D"/>
    <w:rsid w:val="00330F92"/>
    <w:rsid w:val="003311D6"/>
    <w:rsid w:val="003312D9"/>
    <w:rsid w:val="00331648"/>
    <w:rsid w:val="0033220D"/>
    <w:rsid w:val="003326C0"/>
    <w:rsid w:val="0033297B"/>
    <w:rsid w:val="00332B76"/>
    <w:rsid w:val="00333700"/>
    <w:rsid w:val="003338B9"/>
    <w:rsid w:val="00333F32"/>
    <w:rsid w:val="003341DA"/>
    <w:rsid w:val="00334522"/>
    <w:rsid w:val="00334552"/>
    <w:rsid w:val="003345A0"/>
    <w:rsid w:val="003347D2"/>
    <w:rsid w:val="00334DA1"/>
    <w:rsid w:val="00334EC9"/>
    <w:rsid w:val="00334F2C"/>
    <w:rsid w:val="00335DEC"/>
    <w:rsid w:val="00335FB7"/>
    <w:rsid w:val="00336264"/>
    <w:rsid w:val="00336DDF"/>
    <w:rsid w:val="00336F90"/>
    <w:rsid w:val="0033700C"/>
    <w:rsid w:val="00337709"/>
    <w:rsid w:val="0033771E"/>
    <w:rsid w:val="003377EC"/>
    <w:rsid w:val="0034157C"/>
    <w:rsid w:val="00341D6E"/>
    <w:rsid w:val="00342477"/>
    <w:rsid w:val="003429AC"/>
    <w:rsid w:val="00342AC2"/>
    <w:rsid w:val="00342B3F"/>
    <w:rsid w:val="00342DB8"/>
    <w:rsid w:val="00342FBA"/>
    <w:rsid w:val="003431DF"/>
    <w:rsid w:val="003436C6"/>
    <w:rsid w:val="0034378F"/>
    <w:rsid w:val="0034384C"/>
    <w:rsid w:val="00343B4B"/>
    <w:rsid w:val="0034424D"/>
    <w:rsid w:val="00344FDC"/>
    <w:rsid w:val="003450D2"/>
    <w:rsid w:val="003452FB"/>
    <w:rsid w:val="00345CD8"/>
    <w:rsid w:val="00346311"/>
    <w:rsid w:val="00346458"/>
    <w:rsid w:val="003465D8"/>
    <w:rsid w:val="003465DF"/>
    <w:rsid w:val="00346C25"/>
    <w:rsid w:val="003473FF"/>
    <w:rsid w:val="00347C0D"/>
    <w:rsid w:val="00350189"/>
    <w:rsid w:val="00350F68"/>
    <w:rsid w:val="00351051"/>
    <w:rsid w:val="00351256"/>
    <w:rsid w:val="00352278"/>
    <w:rsid w:val="00352473"/>
    <w:rsid w:val="00352642"/>
    <w:rsid w:val="00352B8B"/>
    <w:rsid w:val="00352DA2"/>
    <w:rsid w:val="00352F49"/>
    <w:rsid w:val="003534BE"/>
    <w:rsid w:val="00353C7D"/>
    <w:rsid w:val="003542D9"/>
    <w:rsid w:val="00354C1B"/>
    <w:rsid w:val="0035530B"/>
    <w:rsid w:val="003553D2"/>
    <w:rsid w:val="003559A2"/>
    <w:rsid w:val="00355A13"/>
    <w:rsid w:val="0035675C"/>
    <w:rsid w:val="003568AA"/>
    <w:rsid w:val="00356F73"/>
    <w:rsid w:val="00357153"/>
    <w:rsid w:val="00360517"/>
    <w:rsid w:val="00360596"/>
    <w:rsid w:val="0036165B"/>
    <w:rsid w:val="003621ED"/>
    <w:rsid w:val="003624EB"/>
    <w:rsid w:val="003629DA"/>
    <w:rsid w:val="00362D23"/>
    <w:rsid w:val="00362FFE"/>
    <w:rsid w:val="0036312B"/>
    <w:rsid w:val="0036332A"/>
    <w:rsid w:val="003635FA"/>
    <w:rsid w:val="00363D19"/>
    <w:rsid w:val="00364629"/>
    <w:rsid w:val="00364871"/>
    <w:rsid w:val="003649F4"/>
    <w:rsid w:val="00364CB9"/>
    <w:rsid w:val="0036524D"/>
    <w:rsid w:val="00365358"/>
    <w:rsid w:val="00365640"/>
    <w:rsid w:val="00366F31"/>
    <w:rsid w:val="003678D6"/>
    <w:rsid w:val="0037056C"/>
    <w:rsid w:val="00370944"/>
    <w:rsid w:val="003713BF"/>
    <w:rsid w:val="00371D87"/>
    <w:rsid w:val="00371F9A"/>
    <w:rsid w:val="00372454"/>
    <w:rsid w:val="00372470"/>
    <w:rsid w:val="003729A3"/>
    <w:rsid w:val="00372AA8"/>
    <w:rsid w:val="00373843"/>
    <w:rsid w:val="00373A19"/>
    <w:rsid w:val="00373CAC"/>
    <w:rsid w:val="0037400B"/>
    <w:rsid w:val="00374288"/>
    <w:rsid w:val="003743A8"/>
    <w:rsid w:val="00374DFA"/>
    <w:rsid w:val="00374EEE"/>
    <w:rsid w:val="003757F9"/>
    <w:rsid w:val="003767A5"/>
    <w:rsid w:val="00376A9D"/>
    <w:rsid w:val="00376D75"/>
    <w:rsid w:val="00380472"/>
    <w:rsid w:val="003806DD"/>
    <w:rsid w:val="00380A20"/>
    <w:rsid w:val="00380BB0"/>
    <w:rsid w:val="00381F4B"/>
    <w:rsid w:val="00382029"/>
    <w:rsid w:val="003821D5"/>
    <w:rsid w:val="00382D29"/>
    <w:rsid w:val="0038343D"/>
    <w:rsid w:val="00384D73"/>
    <w:rsid w:val="00386794"/>
    <w:rsid w:val="003868E1"/>
    <w:rsid w:val="00386ED4"/>
    <w:rsid w:val="003870BD"/>
    <w:rsid w:val="003879BF"/>
    <w:rsid w:val="00390200"/>
    <w:rsid w:val="00390ED2"/>
    <w:rsid w:val="0039143B"/>
    <w:rsid w:val="00391473"/>
    <w:rsid w:val="00391478"/>
    <w:rsid w:val="003914BD"/>
    <w:rsid w:val="00391510"/>
    <w:rsid w:val="00391853"/>
    <w:rsid w:val="00391D77"/>
    <w:rsid w:val="003926CB"/>
    <w:rsid w:val="00392B30"/>
    <w:rsid w:val="00393007"/>
    <w:rsid w:val="00393049"/>
    <w:rsid w:val="00393657"/>
    <w:rsid w:val="00394255"/>
    <w:rsid w:val="00394385"/>
    <w:rsid w:val="00394A29"/>
    <w:rsid w:val="0039590D"/>
    <w:rsid w:val="00396E3B"/>
    <w:rsid w:val="00397316"/>
    <w:rsid w:val="003977D7"/>
    <w:rsid w:val="003A00E2"/>
    <w:rsid w:val="003A02BC"/>
    <w:rsid w:val="003A03B2"/>
    <w:rsid w:val="003A1046"/>
    <w:rsid w:val="003A139A"/>
    <w:rsid w:val="003A17C2"/>
    <w:rsid w:val="003A1899"/>
    <w:rsid w:val="003A1CDA"/>
    <w:rsid w:val="003A1E18"/>
    <w:rsid w:val="003A2309"/>
    <w:rsid w:val="003A2384"/>
    <w:rsid w:val="003A273C"/>
    <w:rsid w:val="003A2742"/>
    <w:rsid w:val="003A2957"/>
    <w:rsid w:val="003A2C22"/>
    <w:rsid w:val="003A2C95"/>
    <w:rsid w:val="003A2F2B"/>
    <w:rsid w:val="003A34C0"/>
    <w:rsid w:val="003A4D6A"/>
    <w:rsid w:val="003A50A9"/>
    <w:rsid w:val="003A526D"/>
    <w:rsid w:val="003A52D1"/>
    <w:rsid w:val="003A6089"/>
    <w:rsid w:val="003A6381"/>
    <w:rsid w:val="003A6529"/>
    <w:rsid w:val="003A79D4"/>
    <w:rsid w:val="003A7E8C"/>
    <w:rsid w:val="003B236D"/>
    <w:rsid w:val="003B2FF1"/>
    <w:rsid w:val="003B3283"/>
    <w:rsid w:val="003B3510"/>
    <w:rsid w:val="003B37AE"/>
    <w:rsid w:val="003B3B78"/>
    <w:rsid w:val="003B456B"/>
    <w:rsid w:val="003B482B"/>
    <w:rsid w:val="003B4DB4"/>
    <w:rsid w:val="003B52AE"/>
    <w:rsid w:val="003B5C84"/>
    <w:rsid w:val="003B62D9"/>
    <w:rsid w:val="003B6D12"/>
    <w:rsid w:val="003B6F79"/>
    <w:rsid w:val="003B72CB"/>
    <w:rsid w:val="003B748B"/>
    <w:rsid w:val="003B7637"/>
    <w:rsid w:val="003B7951"/>
    <w:rsid w:val="003B7CE3"/>
    <w:rsid w:val="003C06AC"/>
    <w:rsid w:val="003C0E63"/>
    <w:rsid w:val="003C1863"/>
    <w:rsid w:val="003C1A09"/>
    <w:rsid w:val="003C1F52"/>
    <w:rsid w:val="003C2517"/>
    <w:rsid w:val="003C273B"/>
    <w:rsid w:val="003C2776"/>
    <w:rsid w:val="003C2A68"/>
    <w:rsid w:val="003C2E22"/>
    <w:rsid w:val="003C4820"/>
    <w:rsid w:val="003C56D2"/>
    <w:rsid w:val="003C56E9"/>
    <w:rsid w:val="003C591C"/>
    <w:rsid w:val="003C617B"/>
    <w:rsid w:val="003C66E4"/>
    <w:rsid w:val="003C6953"/>
    <w:rsid w:val="003C6C11"/>
    <w:rsid w:val="003C7291"/>
    <w:rsid w:val="003C7FB9"/>
    <w:rsid w:val="003D0427"/>
    <w:rsid w:val="003D084B"/>
    <w:rsid w:val="003D0AFA"/>
    <w:rsid w:val="003D0B24"/>
    <w:rsid w:val="003D0C62"/>
    <w:rsid w:val="003D13DF"/>
    <w:rsid w:val="003D1463"/>
    <w:rsid w:val="003D18AE"/>
    <w:rsid w:val="003D2474"/>
    <w:rsid w:val="003D267A"/>
    <w:rsid w:val="003D2965"/>
    <w:rsid w:val="003D2DB7"/>
    <w:rsid w:val="003D351B"/>
    <w:rsid w:val="003D3E94"/>
    <w:rsid w:val="003D49A0"/>
    <w:rsid w:val="003D4B82"/>
    <w:rsid w:val="003D54DC"/>
    <w:rsid w:val="003D560C"/>
    <w:rsid w:val="003D5945"/>
    <w:rsid w:val="003D5AEF"/>
    <w:rsid w:val="003D5DE3"/>
    <w:rsid w:val="003D608D"/>
    <w:rsid w:val="003D60AC"/>
    <w:rsid w:val="003D6E1F"/>
    <w:rsid w:val="003D7539"/>
    <w:rsid w:val="003D7C9E"/>
    <w:rsid w:val="003D7E26"/>
    <w:rsid w:val="003E07B9"/>
    <w:rsid w:val="003E0F11"/>
    <w:rsid w:val="003E1170"/>
    <w:rsid w:val="003E12BC"/>
    <w:rsid w:val="003E1362"/>
    <w:rsid w:val="003E23AC"/>
    <w:rsid w:val="003E251B"/>
    <w:rsid w:val="003E25C8"/>
    <w:rsid w:val="003E2647"/>
    <w:rsid w:val="003E2738"/>
    <w:rsid w:val="003E3923"/>
    <w:rsid w:val="003E3E3C"/>
    <w:rsid w:val="003E47E1"/>
    <w:rsid w:val="003E4BFB"/>
    <w:rsid w:val="003E568A"/>
    <w:rsid w:val="003E5AD4"/>
    <w:rsid w:val="003E5F77"/>
    <w:rsid w:val="003E68BB"/>
    <w:rsid w:val="003E6DF9"/>
    <w:rsid w:val="003E71E9"/>
    <w:rsid w:val="003E7259"/>
    <w:rsid w:val="003E787E"/>
    <w:rsid w:val="003E7A9F"/>
    <w:rsid w:val="003F043C"/>
    <w:rsid w:val="003F0790"/>
    <w:rsid w:val="003F07BB"/>
    <w:rsid w:val="003F08CE"/>
    <w:rsid w:val="003F0F82"/>
    <w:rsid w:val="003F11CE"/>
    <w:rsid w:val="003F1616"/>
    <w:rsid w:val="003F172C"/>
    <w:rsid w:val="003F2071"/>
    <w:rsid w:val="003F2939"/>
    <w:rsid w:val="003F2940"/>
    <w:rsid w:val="003F2F76"/>
    <w:rsid w:val="003F2F91"/>
    <w:rsid w:val="003F3132"/>
    <w:rsid w:val="003F41E7"/>
    <w:rsid w:val="003F4217"/>
    <w:rsid w:val="003F4E78"/>
    <w:rsid w:val="003F5621"/>
    <w:rsid w:val="003F5916"/>
    <w:rsid w:val="003F6253"/>
    <w:rsid w:val="003F65D7"/>
    <w:rsid w:val="003F6ACC"/>
    <w:rsid w:val="003F6BC1"/>
    <w:rsid w:val="003F6C12"/>
    <w:rsid w:val="003F7033"/>
    <w:rsid w:val="003F7A1A"/>
    <w:rsid w:val="003F7B27"/>
    <w:rsid w:val="00400316"/>
    <w:rsid w:val="0040039C"/>
    <w:rsid w:val="004009CB"/>
    <w:rsid w:val="0040113B"/>
    <w:rsid w:val="0040154E"/>
    <w:rsid w:val="0040179B"/>
    <w:rsid w:val="00401E7B"/>
    <w:rsid w:val="00401EBC"/>
    <w:rsid w:val="00402094"/>
    <w:rsid w:val="00402DC5"/>
    <w:rsid w:val="004033C1"/>
    <w:rsid w:val="00403654"/>
    <w:rsid w:val="00403C3A"/>
    <w:rsid w:val="00403E0F"/>
    <w:rsid w:val="00403FDB"/>
    <w:rsid w:val="00404793"/>
    <w:rsid w:val="00404A33"/>
    <w:rsid w:val="00405563"/>
    <w:rsid w:val="004059C8"/>
    <w:rsid w:val="00405AB3"/>
    <w:rsid w:val="0040626F"/>
    <w:rsid w:val="00406635"/>
    <w:rsid w:val="00407700"/>
    <w:rsid w:val="00410A92"/>
    <w:rsid w:val="00410F9F"/>
    <w:rsid w:val="004119EF"/>
    <w:rsid w:val="00411E5B"/>
    <w:rsid w:val="004129CE"/>
    <w:rsid w:val="00413296"/>
    <w:rsid w:val="00413AC2"/>
    <w:rsid w:val="00414953"/>
    <w:rsid w:val="00414BF6"/>
    <w:rsid w:val="0041542C"/>
    <w:rsid w:val="004158B5"/>
    <w:rsid w:val="004158E8"/>
    <w:rsid w:val="004165C4"/>
    <w:rsid w:val="004175A4"/>
    <w:rsid w:val="004178F3"/>
    <w:rsid w:val="00417AE0"/>
    <w:rsid w:val="00417D6E"/>
    <w:rsid w:val="004201F8"/>
    <w:rsid w:val="00420A0D"/>
    <w:rsid w:val="004210D1"/>
    <w:rsid w:val="00421225"/>
    <w:rsid w:val="00421C1D"/>
    <w:rsid w:val="00421ED2"/>
    <w:rsid w:val="004225A5"/>
    <w:rsid w:val="004226D0"/>
    <w:rsid w:val="0042328F"/>
    <w:rsid w:val="004234F7"/>
    <w:rsid w:val="00423B98"/>
    <w:rsid w:val="00423D97"/>
    <w:rsid w:val="00423F6E"/>
    <w:rsid w:val="0042409F"/>
    <w:rsid w:val="0042469D"/>
    <w:rsid w:val="00425003"/>
    <w:rsid w:val="00425363"/>
    <w:rsid w:val="004257CF"/>
    <w:rsid w:val="004259CA"/>
    <w:rsid w:val="00425A16"/>
    <w:rsid w:val="00426038"/>
    <w:rsid w:val="004260AD"/>
    <w:rsid w:val="0042610E"/>
    <w:rsid w:val="004261CC"/>
    <w:rsid w:val="00426427"/>
    <w:rsid w:val="0042740A"/>
    <w:rsid w:val="004274BA"/>
    <w:rsid w:val="0042790E"/>
    <w:rsid w:val="00427B77"/>
    <w:rsid w:val="00427E7C"/>
    <w:rsid w:val="004302BE"/>
    <w:rsid w:val="00430EE9"/>
    <w:rsid w:val="004314E8"/>
    <w:rsid w:val="004317DB"/>
    <w:rsid w:val="00432C9A"/>
    <w:rsid w:val="00433A9A"/>
    <w:rsid w:val="00433EFA"/>
    <w:rsid w:val="00434B5B"/>
    <w:rsid w:val="004354AF"/>
    <w:rsid w:val="00435513"/>
    <w:rsid w:val="004357C1"/>
    <w:rsid w:val="00436431"/>
    <w:rsid w:val="0043678F"/>
    <w:rsid w:val="0043689A"/>
    <w:rsid w:val="004372F4"/>
    <w:rsid w:val="00437CED"/>
    <w:rsid w:val="00440160"/>
    <w:rsid w:val="00440330"/>
    <w:rsid w:val="004408B2"/>
    <w:rsid w:val="00440D8A"/>
    <w:rsid w:val="00440EFB"/>
    <w:rsid w:val="004417AB"/>
    <w:rsid w:val="00441CD0"/>
    <w:rsid w:val="004422EE"/>
    <w:rsid w:val="0044372D"/>
    <w:rsid w:val="004444EF"/>
    <w:rsid w:val="0044472D"/>
    <w:rsid w:val="00444C14"/>
    <w:rsid w:val="00444ECB"/>
    <w:rsid w:val="00445C0B"/>
    <w:rsid w:val="00446DCE"/>
    <w:rsid w:val="00446E64"/>
    <w:rsid w:val="0044729B"/>
    <w:rsid w:val="004475BA"/>
    <w:rsid w:val="00447DE7"/>
    <w:rsid w:val="00447F60"/>
    <w:rsid w:val="0045012D"/>
    <w:rsid w:val="004507F3"/>
    <w:rsid w:val="004509C8"/>
    <w:rsid w:val="00450C9E"/>
    <w:rsid w:val="004512D1"/>
    <w:rsid w:val="0045154D"/>
    <w:rsid w:val="004516C6"/>
    <w:rsid w:val="004516E7"/>
    <w:rsid w:val="00451C40"/>
    <w:rsid w:val="00451DD8"/>
    <w:rsid w:val="00453648"/>
    <w:rsid w:val="00453655"/>
    <w:rsid w:val="004541C0"/>
    <w:rsid w:val="00454299"/>
    <w:rsid w:val="00455075"/>
    <w:rsid w:val="004554F5"/>
    <w:rsid w:val="004558CB"/>
    <w:rsid w:val="00455BB6"/>
    <w:rsid w:val="0045615B"/>
    <w:rsid w:val="0045699B"/>
    <w:rsid w:val="00456BEB"/>
    <w:rsid w:val="004572CB"/>
    <w:rsid w:val="004575BE"/>
    <w:rsid w:val="00457F61"/>
    <w:rsid w:val="00460694"/>
    <w:rsid w:val="004606F3"/>
    <w:rsid w:val="00460F32"/>
    <w:rsid w:val="00461006"/>
    <w:rsid w:val="00461181"/>
    <w:rsid w:val="0046135E"/>
    <w:rsid w:val="00461447"/>
    <w:rsid w:val="004619B7"/>
    <w:rsid w:val="00461BB0"/>
    <w:rsid w:val="004621F9"/>
    <w:rsid w:val="004623DB"/>
    <w:rsid w:val="00462AB2"/>
    <w:rsid w:val="00463536"/>
    <w:rsid w:val="00463E06"/>
    <w:rsid w:val="004643EF"/>
    <w:rsid w:val="00464592"/>
    <w:rsid w:val="0046465D"/>
    <w:rsid w:val="00464B53"/>
    <w:rsid w:val="00464DCE"/>
    <w:rsid w:val="00464EC0"/>
    <w:rsid w:val="004650EF"/>
    <w:rsid w:val="00465E19"/>
    <w:rsid w:val="00465E22"/>
    <w:rsid w:val="00465F5E"/>
    <w:rsid w:val="00466F76"/>
    <w:rsid w:val="004677AE"/>
    <w:rsid w:val="00467FC1"/>
    <w:rsid w:val="004709A5"/>
    <w:rsid w:val="004712CC"/>
    <w:rsid w:val="004718A9"/>
    <w:rsid w:val="00471C15"/>
    <w:rsid w:val="0047208B"/>
    <w:rsid w:val="00472155"/>
    <w:rsid w:val="00472D96"/>
    <w:rsid w:val="00473757"/>
    <w:rsid w:val="00473BC0"/>
    <w:rsid w:val="0047429C"/>
    <w:rsid w:val="00474621"/>
    <w:rsid w:val="004746D9"/>
    <w:rsid w:val="00474D3E"/>
    <w:rsid w:val="004753DB"/>
    <w:rsid w:val="00475540"/>
    <w:rsid w:val="00475C97"/>
    <w:rsid w:val="00476127"/>
    <w:rsid w:val="0047630D"/>
    <w:rsid w:val="004769D7"/>
    <w:rsid w:val="004770C2"/>
    <w:rsid w:val="00477282"/>
    <w:rsid w:val="00477416"/>
    <w:rsid w:val="00477F76"/>
    <w:rsid w:val="00480119"/>
    <w:rsid w:val="004810AC"/>
    <w:rsid w:val="0048164A"/>
    <w:rsid w:val="004817C2"/>
    <w:rsid w:val="00481832"/>
    <w:rsid w:val="00482269"/>
    <w:rsid w:val="004828E7"/>
    <w:rsid w:val="00482925"/>
    <w:rsid w:val="00483281"/>
    <w:rsid w:val="004841B8"/>
    <w:rsid w:val="004843A5"/>
    <w:rsid w:val="00484C76"/>
    <w:rsid w:val="0048523C"/>
    <w:rsid w:val="004857D8"/>
    <w:rsid w:val="00485B5E"/>
    <w:rsid w:val="00485E52"/>
    <w:rsid w:val="00485E7A"/>
    <w:rsid w:val="00486587"/>
    <w:rsid w:val="0048784E"/>
    <w:rsid w:val="00490184"/>
    <w:rsid w:val="0049073B"/>
    <w:rsid w:val="004907DB"/>
    <w:rsid w:val="00492342"/>
    <w:rsid w:val="00492399"/>
    <w:rsid w:val="00492C84"/>
    <w:rsid w:val="00492C97"/>
    <w:rsid w:val="00492E61"/>
    <w:rsid w:val="004933F6"/>
    <w:rsid w:val="00493A03"/>
    <w:rsid w:val="00493D96"/>
    <w:rsid w:val="00494740"/>
    <w:rsid w:val="00494AE6"/>
    <w:rsid w:val="00495B8F"/>
    <w:rsid w:val="00495B91"/>
    <w:rsid w:val="00495BA7"/>
    <w:rsid w:val="00495FC2"/>
    <w:rsid w:val="00497603"/>
    <w:rsid w:val="004978B6"/>
    <w:rsid w:val="00497CFC"/>
    <w:rsid w:val="004A0222"/>
    <w:rsid w:val="004A0452"/>
    <w:rsid w:val="004A0BD4"/>
    <w:rsid w:val="004A0EB1"/>
    <w:rsid w:val="004A17B4"/>
    <w:rsid w:val="004A201A"/>
    <w:rsid w:val="004A2228"/>
    <w:rsid w:val="004A3294"/>
    <w:rsid w:val="004A4FAC"/>
    <w:rsid w:val="004A5BC5"/>
    <w:rsid w:val="004A5F02"/>
    <w:rsid w:val="004A6DA2"/>
    <w:rsid w:val="004A6E99"/>
    <w:rsid w:val="004A733B"/>
    <w:rsid w:val="004A73AA"/>
    <w:rsid w:val="004A73E9"/>
    <w:rsid w:val="004B005A"/>
    <w:rsid w:val="004B01F8"/>
    <w:rsid w:val="004B04EA"/>
    <w:rsid w:val="004B07A8"/>
    <w:rsid w:val="004B09A9"/>
    <w:rsid w:val="004B0A52"/>
    <w:rsid w:val="004B15FE"/>
    <w:rsid w:val="004B16D1"/>
    <w:rsid w:val="004B181A"/>
    <w:rsid w:val="004B2963"/>
    <w:rsid w:val="004B2E0B"/>
    <w:rsid w:val="004B382E"/>
    <w:rsid w:val="004B41CE"/>
    <w:rsid w:val="004B45C6"/>
    <w:rsid w:val="004B48E6"/>
    <w:rsid w:val="004B4C76"/>
    <w:rsid w:val="004B525C"/>
    <w:rsid w:val="004B5453"/>
    <w:rsid w:val="004B56E3"/>
    <w:rsid w:val="004B626B"/>
    <w:rsid w:val="004B688A"/>
    <w:rsid w:val="004B68C0"/>
    <w:rsid w:val="004C00D3"/>
    <w:rsid w:val="004C0113"/>
    <w:rsid w:val="004C01F4"/>
    <w:rsid w:val="004C0477"/>
    <w:rsid w:val="004C1424"/>
    <w:rsid w:val="004C198C"/>
    <w:rsid w:val="004C1E79"/>
    <w:rsid w:val="004C2C75"/>
    <w:rsid w:val="004C32C9"/>
    <w:rsid w:val="004C347F"/>
    <w:rsid w:val="004C37C2"/>
    <w:rsid w:val="004C3846"/>
    <w:rsid w:val="004C3863"/>
    <w:rsid w:val="004C46DB"/>
    <w:rsid w:val="004C4DA8"/>
    <w:rsid w:val="004C4FB0"/>
    <w:rsid w:val="004C5624"/>
    <w:rsid w:val="004C575B"/>
    <w:rsid w:val="004C5787"/>
    <w:rsid w:val="004C5E93"/>
    <w:rsid w:val="004C73B5"/>
    <w:rsid w:val="004C78C7"/>
    <w:rsid w:val="004C7B17"/>
    <w:rsid w:val="004D0000"/>
    <w:rsid w:val="004D01BD"/>
    <w:rsid w:val="004D02AB"/>
    <w:rsid w:val="004D0388"/>
    <w:rsid w:val="004D0E47"/>
    <w:rsid w:val="004D0EF1"/>
    <w:rsid w:val="004D18D8"/>
    <w:rsid w:val="004D1FC0"/>
    <w:rsid w:val="004D2139"/>
    <w:rsid w:val="004D2367"/>
    <w:rsid w:val="004D23DA"/>
    <w:rsid w:val="004D24F4"/>
    <w:rsid w:val="004D2C25"/>
    <w:rsid w:val="004D32AB"/>
    <w:rsid w:val="004D5101"/>
    <w:rsid w:val="004D5374"/>
    <w:rsid w:val="004D5675"/>
    <w:rsid w:val="004D57A6"/>
    <w:rsid w:val="004D6B50"/>
    <w:rsid w:val="004D7246"/>
    <w:rsid w:val="004D778C"/>
    <w:rsid w:val="004D7CF8"/>
    <w:rsid w:val="004E0A97"/>
    <w:rsid w:val="004E0AFF"/>
    <w:rsid w:val="004E0DEF"/>
    <w:rsid w:val="004E14F4"/>
    <w:rsid w:val="004E2B1F"/>
    <w:rsid w:val="004E321A"/>
    <w:rsid w:val="004E3715"/>
    <w:rsid w:val="004E4230"/>
    <w:rsid w:val="004E44AB"/>
    <w:rsid w:val="004E53B4"/>
    <w:rsid w:val="004E55AF"/>
    <w:rsid w:val="004E6560"/>
    <w:rsid w:val="004E6F0A"/>
    <w:rsid w:val="004E71DE"/>
    <w:rsid w:val="004E740D"/>
    <w:rsid w:val="004E741F"/>
    <w:rsid w:val="004E7FD4"/>
    <w:rsid w:val="004F0F61"/>
    <w:rsid w:val="004F22D2"/>
    <w:rsid w:val="004F2D1E"/>
    <w:rsid w:val="004F2F82"/>
    <w:rsid w:val="004F329C"/>
    <w:rsid w:val="004F40BC"/>
    <w:rsid w:val="004F42CB"/>
    <w:rsid w:val="004F46CA"/>
    <w:rsid w:val="004F5D6A"/>
    <w:rsid w:val="004F615D"/>
    <w:rsid w:val="004F624E"/>
    <w:rsid w:val="004F72EC"/>
    <w:rsid w:val="004F78FF"/>
    <w:rsid w:val="005000C1"/>
    <w:rsid w:val="005002B9"/>
    <w:rsid w:val="00500370"/>
    <w:rsid w:val="00500492"/>
    <w:rsid w:val="00500A2B"/>
    <w:rsid w:val="00501302"/>
    <w:rsid w:val="00501986"/>
    <w:rsid w:val="00501B18"/>
    <w:rsid w:val="005020D4"/>
    <w:rsid w:val="00502634"/>
    <w:rsid w:val="00502ACD"/>
    <w:rsid w:val="00503D7C"/>
    <w:rsid w:val="00504486"/>
    <w:rsid w:val="00504A84"/>
    <w:rsid w:val="00504E1C"/>
    <w:rsid w:val="005057E6"/>
    <w:rsid w:val="005058BC"/>
    <w:rsid w:val="00505B52"/>
    <w:rsid w:val="0050628F"/>
    <w:rsid w:val="00506392"/>
    <w:rsid w:val="00506E48"/>
    <w:rsid w:val="00506F2D"/>
    <w:rsid w:val="0050761E"/>
    <w:rsid w:val="0050784A"/>
    <w:rsid w:val="0051068A"/>
    <w:rsid w:val="0051079B"/>
    <w:rsid w:val="00510991"/>
    <w:rsid w:val="00510D7B"/>
    <w:rsid w:val="00510E98"/>
    <w:rsid w:val="00511E8F"/>
    <w:rsid w:val="005123A9"/>
    <w:rsid w:val="00512A1C"/>
    <w:rsid w:val="00512EE3"/>
    <w:rsid w:val="00513047"/>
    <w:rsid w:val="0051358B"/>
    <w:rsid w:val="00513949"/>
    <w:rsid w:val="0051409E"/>
    <w:rsid w:val="005140A5"/>
    <w:rsid w:val="0051476A"/>
    <w:rsid w:val="00514F3E"/>
    <w:rsid w:val="005153A7"/>
    <w:rsid w:val="005157EA"/>
    <w:rsid w:val="00515ACE"/>
    <w:rsid w:val="00515F1C"/>
    <w:rsid w:val="00516742"/>
    <w:rsid w:val="005167C1"/>
    <w:rsid w:val="00516AEC"/>
    <w:rsid w:val="00516B04"/>
    <w:rsid w:val="00516D60"/>
    <w:rsid w:val="005173CB"/>
    <w:rsid w:val="00520783"/>
    <w:rsid w:val="00520793"/>
    <w:rsid w:val="00520B52"/>
    <w:rsid w:val="00520D50"/>
    <w:rsid w:val="00520D81"/>
    <w:rsid w:val="005210A2"/>
    <w:rsid w:val="005215A2"/>
    <w:rsid w:val="00521D94"/>
    <w:rsid w:val="00521E65"/>
    <w:rsid w:val="00522574"/>
    <w:rsid w:val="0052265B"/>
    <w:rsid w:val="00522C9D"/>
    <w:rsid w:val="00523235"/>
    <w:rsid w:val="0052356B"/>
    <w:rsid w:val="005237D0"/>
    <w:rsid w:val="0052381B"/>
    <w:rsid w:val="005238C9"/>
    <w:rsid w:val="00523DD9"/>
    <w:rsid w:val="00523EC3"/>
    <w:rsid w:val="005248D3"/>
    <w:rsid w:val="00524F0D"/>
    <w:rsid w:val="0052563A"/>
    <w:rsid w:val="00525966"/>
    <w:rsid w:val="00525A14"/>
    <w:rsid w:val="005261DE"/>
    <w:rsid w:val="005265EF"/>
    <w:rsid w:val="005266A8"/>
    <w:rsid w:val="00526B34"/>
    <w:rsid w:val="00526BF3"/>
    <w:rsid w:val="00526EE2"/>
    <w:rsid w:val="00527998"/>
    <w:rsid w:val="00527BDF"/>
    <w:rsid w:val="00527F60"/>
    <w:rsid w:val="005306DD"/>
    <w:rsid w:val="00530CB2"/>
    <w:rsid w:val="00531034"/>
    <w:rsid w:val="00532765"/>
    <w:rsid w:val="00532993"/>
    <w:rsid w:val="0053299E"/>
    <w:rsid w:val="00532AC1"/>
    <w:rsid w:val="00533779"/>
    <w:rsid w:val="005340A4"/>
    <w:rsid w:val="005343FA"/>
    <w:rsid w:val="00534E4D"/>
    <w:rsid w:val="005353F9"/>
    <w:rsid w:val="00535765"/>
    <w:rsid w:val="005357AA"/>
    <w:rsid w:val="0053612B"/>
    <w:rsid w:val="00537755"/>
    <w:rsid w:val="00537BFF"/>
    <w:rsid w:val="00537E33"/>
    <w:rsid w:val="00541D11"/>
    <w:rsid w:val="005420AF"/>
    <w:rsid w:val="005438E6"/>
    <w:rsid w:val="005443E8"/>
    <w:rsid w:val="005445BB"/>
    <w:rsid w:val="00544C90"/>
    <w:rsid w:val="00544D4F"/>
    <w:rsid w:val="00545225"/>
    <w:rsid w:val="0054531B"/>
    <w:rsid w:val="005455DE"/>
    <w:rsid w:val="00545C34"/>
    <w:rsid w:val="0054630C"/>
    <w:rsid w:val="00546507"/>
    <w:rsid w:val="00546863"/>
    <w:rsid w:val="00546A04"/>
    <w:rsid w:val="0054765E"/>
    <w:rsid w:val="00547B39"/>
    <w:rsid w:val="00547F8B"/>
    <w:rsid w:val="0055046F"/>
    <w:rsid w:val="0055065A"/>
    <w:rsid w:val="005508F6"/>
    <w:rsid w:val="005509CC"/>
    <w:rsid w:val="00552281"/>
    <w:rsid w:val="0055360F"/>
    <w:rsid w:val="00553E68"/>
    <w:rsid w:val="00553EB9"/>
    <w:rsid w:val="005544E7"/>
    <w:rsid w:val="005548A9"/>
    <w:rsid w:val="00554ADE"/>
    <w:rsid w:val="005564A7"/>
    <w:rsid w:val="00556A6F"/>
    <w:rsid w:val="00556D91"/>
    <w:rsid w:val="00556EFB"/>
    <w:rsid w:val="00556F8A"/>
    <w:rsid w:val="00557337"/>
    <w:rsid w:val="00557544"/>
    <w:rsid w:val="0055759F"/>
    <w:rsid w:val="005576C6"/>
    <w:rsid w:val="005608EE"/>
    <w:rsid w:val="00560ABE"/>
    <w:rsid w:val="00560F76"/>
    <w:rsid w:val="005610A2"/>
    <w:rsid w:val="00561768"/>
    <w:rsid w:val="00562173"/>
    <w:rsid w:val="00562263"/>
    <w:rsid w:val="00562458"/>
    <w:rsid w:val="00562699"/>
    <w:rsid w:val="005626C0"/>
    <w:rsid w:val="005628AD"/>
    <w:rsid w:val="00562CCD"/>
    <w:rsid w:val="0056317F"/>
    <w:rsid w:val="00563193"/>
    <w:rsid w:val="00563B78"/>
    <w:rsid w:val="00563C9C"/>
    <w:rsid w:val="00563F2D"/>
    <w:rsid w:val="0056486F"/>
    <w:rsid w:val="00564D73"/>
    <w:rsid w:val="0056510F"/>
    <w:rsid w:val="00565F2A"/>
    <w:rsid w:val="00566604"/>
    <w:rsid w:val="00567544"/>
    <w:rsid w:val="005676E7"/>
    <w:rsid w:val="0057011D"/>
    <w:rsid w:val="005703D8"/>
    <w:rsid w:val="0057139D"/>
    <w:rsid w:val="00571463"/>
    <w:rsid w:val="005714F5"/>
    <w:rsid w:val="00572178"/>
    <w:rsid w:val="0057236A"/>
    <w:rsid w:val="00572D1F"/>
    <w:rsid w:val="00573093"/>
    <w:rsid w:val="005731D7"/>
    <w:rsid w:val="00573212"/>
    <w:rsid w:val="005733AC"/>
    <w:rsid w:val="00573CCB"/>
    <w:rsid w:val="0057407E"/>
    <w:rsid w:val="00574106"/>
    <w:rsid w:val="0057438C"/>
    <w:rsid w:val="00574417"/>
    <w:rsid w:val="0057442C"/>
    <w:rsid w:val="00574433"/>
    <w:rsid w:val="00574F42"/>
    <w:rsid w:val="00574F95"/>
    <w:rsid w:val="00575554"/>
    <w:rsid w:val="0057560F"/>
    <w:rsid w:val="00575885"/>
    <w:rsid w:val="005758B7"/>
    <w:rsid w:val="00575F12"/>
    <w:rsid w:val="00576D1F"/>
    <w:rsid w:val="00576DD9"/>
    <w:rsid w:val="0057717C"/>
    <w:rsid w:val="00577559"/>
    <w:rsid w:val="0058088A"/>
    <w:rsid w:val="00580AF7"/>
    <w:rsid w:val="005810CA"/>
    <w:rsid w:val="00581E3B"/>
    <w:rsid w:val="00581F4A"/>
    <w:rsid w:val="00582C53"/>
    <w:rsid w:val="005834D1"/>
    <w:rsid w:val="00583BD9"/>
    <w:rsid w:val="00583DFB"/>
    <w:rsid w:val="0058530D"/>
    <w:rsid w:val="00585336"/>
    <w:rsid w:val="005857AF"/>
    <w:rsid w:val="0058583F"/>
    <w:rsid w:val="00585AB3"/>
    <w:rsid w:val="00585D79"/>
    <w:rsid w:val="00585F3E"/>
    <w:rsid w:val="00586363"/>
    <w:rsid w:val="00586546"/>
    <w:rsid w:val="005868B3"/>
    <w:rsid w:val="0058693E"/>
    <w:rsid w:val="0058698D"/>
    <w:rsid w:val="00586B9E"/>
    <w:rsid w:val="00586B9F"/>
    <w:rsid w:val="00586F7B"/>
    <w:rsid w:val="0058750A"/>
    <w:rsid w:val="005877A1"/>
    <w:rsid w:val="0059027A"/>
    <w:rsid w:val="00590CC3"/>
    <w:rsid w:val="0059108B"/>
    <w:rsid w:val="00591103"/>
    <w:rsid w:val="0059186B"/>
    <w:rsid w:val="00591ED5"/>
    <w:rsid w:val="00592225"/>
    <w:rsid w:val="00593466"/>
    <w:rsid w:val="005936F7"/>
    <w:rsid w:val="0059415B"/>
    <w:rsid w:val="005947E9"/>
    <w:rsid w:val="0059493A"/>
    <w:rsid w:val="00594A23"/>
    <w:rsid w:val="00594FCC"/>
    <w:rsid w:val="0059591F"/>
    <w:rsid w:val="00595FED"/>
    <w:rsid w:val="00596AC1"/>
    <w:rsid w:val="00597817"/>
    <w:rsid w:val="00597C52"/>
    <w:rsid w:val="005A0342"/>
    <w:rsid w:val="005A0AC8"/>
    <w:rsid w:val="005A0FB0"/>
    <w:rsid w:val="005A0FF2"/>
    <w:rsid w:val="005A1071"/>
    <w:rsid w:val="005A1442"/>
    <w:rsid w:val="005A188C"/>
    <w:rsid w:val="005A18F4"/>
    <w:rsid w:val="005A1CB9"/>
    <w:rsid w:val="005A1EC6"/>
    <w:rsid w:val="005A332D"/>
    <w:rsid w:val="005A3E7E"/>
    <w:rsid w:val="005A431E"/>
    <w:rsid w:val="005A4366"/>
    <w:rsid w:val="005A4DAB"/>
    <w:rsid w:val="005A4E57"/>
    <w:rsid w:val="005A505E"/>
    <w:rsid w:val="005A5382"/>
    <w:rsid w:val="005A55DE"/>
    <w:rsid w:val="005A56B4"/>
    <w:rsid w:val="005A5FE7"/>
    <w:rsid w:val="005A7443"/>
    <w:rsid w:val="005A7826"/>
    <w:rsid w:val="005A7E54"/>
    <w:rsid w:val="005B02D2"/>
    <w:rsid w:val="005B0793"/>
    <w:rsid w:val="005B07E9"/>
    <w:rsid w:val="005B086C"/>
    <w:rsid w:val="005B0983"/>
    <w:rsid w:val="005B145E"/>
    <w:rsid w:val="005B1BA7"/>
    <w:rsid w:val="005B204F"/>
    <w:rsid w:val="005B3620"/>
    <w:rsid w:val="005B3ACB"/>
    <w:rsid w:val="005B3D38"/>
    <w:rsid w:val="005B4028"/>
    <w:rsid w:val="005B4193"/>
    <w:rsid w:val="005B46D2"/>
    <w:rsid w:val="005B4DC1"/>
    <w:rsid w:val="005B5ADD"/>
    <w:rsid w:val="005B5FAF"/>
    <w:rsid w:val="005B605E"/>
    <w:rsid w:val="005B63E8"/>
    <w:rsid w:val="005B6BC0"/>
    <w:rsid w:val="005B6C8D"/>
    <w:rsid w:val="005B79AC"/>
    <w:rsid w:val="005C01B3"/>
    <w:rsid w:val="005C0773"/>
    <w:rsid w:val="005C0B39"/>
    <w:rsid w:val="005C0EB1"/>
    <w:rsid w:val="005C1184"/>
    <w:rsid w:val="005C11E8"/>
    <w:rsid w:val="005C12CB"/>
    <w:rsid w:val="005C1858"/>
    <w:rsid w:val="005C1917"/>
    <w:rsid w:val="005C1962"/>
    <w:rsid w:val="005C1A53"/>
    <w:rsid w:val="005C1C6F"/>
    <w:rsid w:val="005C2CAD"/>
    <w:rsid w:val="005C2FE0"/>
    <w:rsid w:val="005C3AD6"/>
    <w:rsid w:val="005C3FB4"/>
    <w:rsid w:val="005C3FD5"/>
    <w:rsid w:val="005C4391"/>
    <w:rsid w:val="005C490F"/>
    <w:rsid w:val="005C4E94"/>
    <w:rsid w:val="005C55D4"/>
    <w:rsid w:val="005C5F4E"/>
    <w:rsid w:val="005C5F6F"/>
    <w:rsid w:val="005C6012"/>
    <w:rsid w:val="005C64C0"/>
    <w:rsid w:val="005C65D0"/>
    <w:rsid w:val="005C6C04"/>
    <w:rsid w:val="005C77D8"/>
    <w:rsid w:val="005C7E3D"/>
    <w:rsid w:val="005D00D3"/>
    <w:rsid w:val="005D08D6"/>
    <w:rsid w:val="005D0F37"/>
    <w:rsid w:val="005D14BE"/>
    <w:rsid w:val="005D161C"/>
    <w:rsid w:val="005D19C3"/>
    <w:rsid w:val="005D1F48"/>
    <w:rsid w:val="005D25A1"/>
    <w:rsid w:val="005D285E"/>
    <w:rsid w:val="005D2A74"/>
    <w:rsid w:val="005D2BD0"/>
    <w:rsid w:val="005D2CE2"/>
    <w:rsid w:val="005D2FA0"/>
    <w:rsid w:val="005D3268"/>
    <w:rsid w:val="005D3D00"/>
    <w:rsid w:val="005D5800"/>
    <w:rsid w:val="005D5987"/>
    <w:rsid w:val="005D615D"/>
    <w:rsid w:val="005D6412"/>
    <w:rsid w:val="005D68B3"/>
    <w:rsid w:val="005D71C2"/>
    <w:rsid w:val="005D7FD8"/>
    <w:rsid w:val="005E03C2"/>
    <w:rsid w:val="005E090F"/>
    <w:rsid w:val="005E106A"/>
    <w:rsid w:val="005E15E8"/>
    <w:rsid w:val="005E2A3F"/>
    <w:rsid w:val="005E2DE6"/>
    <w:rsid w:val="005E2E6D"/>
    <w:rsid w:val="005E2FCF"/>
    <w:rsid w:val="005E328C"/>
    <w:rsid w:val="005E33B1"/>
    <w:rsid w:val="005E3C10"/>
    <w:rsid w:val="005E3F05"/>
    <w:rsid w:val="005E4811"/>
    <w:rsid w:val="005E4C3F"/>
    <w:rsid w:val="005E529A"/>
    <w:rsid w:val="005E5644"/>
    <w:rsid w:val="005E5C26"/>
    <w:rsid w:val="005E5DCB"/>
    <w:rsid w:val="005E6665"/>
    <w:rsid w:val="005E684D"/>
    <w:rsid w:val="005E72A0"/>
    <w:rsid w:val="005E76DE"/>
    <w:rsid w:val="005E7AE0"/>
    <w:rsid w:val="005E7D58"/>
    <w:rsid w:val="005E7EEF"/>
    <w:rsid w:val="005F0FC6"/>
    <w:rsid w:val="005F1C8C"/>
    <w:rsid w:val="005F2051"/>
    <w:rsid w:val="005F241B"/>
    <w:rsid w:val="005F2DC9"/>
    <w:rsid w:val="005F31E3"/>
    <w:rsid w:val="005F3237"/>
    <w:rsid w:val="005F33F6"/>
    <w:rsid w:val="005F35AD"/>
    <w:rsid w:val="005F3A23"/>
    <w:rsid w:val="005F3F09"/>
    <w:rsid w:val="005F4287"/>
    <w:rsid w:val="005F49C4"/>
    <w:rsid w:val="005F4F55"/>
    <w:rsid w:val="005F55B6"/>
    <w:rsid w:val="005F5D49"/>
    <w:rsid w:val="005F6371"/>
    <w:rsid w:val="005F6D09"/>
    <w:rsid w:val="005F73BD"/>
    <w:rsid w:val="005F7844"/>
    <w:rsid w:val="005F7C3A"/>
    <w:rsid w:val="00600BA5"/>
    <w:rsid w:val="00601117"/>
    <w:rsid w:val="006012CA"/>
    <w:rsid w:val="006014EF"/>
    <w:rsid w:val="00601616"/>
    <w:rsid w:val="0060175E"/>
    <w:rsid w:val="006018E6"/>
    <w:rsid w:val="00601916"/>
    <w:rsid w:val="0060209D"/>
    <w:rsid w:val="006024BE"/>
    <w:rsid w:val="00602672"/>
    <w:rsid w:val="0060290C"/>
    <w:rsid w:val="0060308F"/>
    <w:rsid w:val="0060321A"/>
    <w:rsid w:val="00603BDC"/>
    <w:rsid w:val="00603CC5"/>
    <w:rsid w:val="00604169"/>
    <w:rsid w:val="006043FC"/>
    <w:rsid w:val="00604833"/>
    <w:rsid w:val="00604F39"/>
    <w:rsid w:val="006054F6"/>
    <w:rsid w:val="0060572D"/>
    <w:rsid w:val="00605AEC"/>
    <w:rsid w:val="00605B56"/>
    <w:rsid w:val="00606B8C"/>
    <w:rsid w:val="00606DF6"/>
    <w:rsid w:val="00607691"/>
    <w:rsid w:val="00607A65"/>
    <w:rsid w:val="00607AC0"/>
    <w:rsid w:val="00607C31"/>
    <w:rsid w:val="00610791"/>
    <w:rsid w:val="00611392"/>
    <w:rsid w:val="00611A7B"/>
    <w:rsid w:val="00611BD9"/>
    <w:rsid w:val="00611FA0"/>
    <w:rsid w:val="006127A1"/>
    <w:rsid w:val="006130B4"/>
    <w:rsid w:val="00613A62"/>
    <w:rsid w:val="00613BA0"/>
    <w:rsid w:val="00613C16"/>
    <w:rsid w:val="00613CFB"/>
    <w:rsid w:val="00613D47"/>
    <w:rsid w:val="00613D65"/>
    <w:rsid w:val="00614267"/>
    <w:rsid w:val="0061430E"/>
    <w:rsid w:val="0061468D"/>
    <w:rsid w:val="00614BF2"/>
    <w:rsid w:val="00614FE4"/>
    <w:rsid w:val="00615060"/>
    <w:rsid w:val="00615587"/>
    <w:rsid w:val="00615D88"/>
    <w:rsid w:val="00615F0C"/>
    <w:rsid w:val="00616C8A"/>
    <w:rsid w:val="006171F1"/>
    <w:rsid w:val="00617237"/>
    <w:rsid w:val="00617669"/>
    <w:rsid w:val="00617A36"/>
    <w:rsid w:val="006200AB"/>
    <w:rsid w:val="006203EB"/>
    <w:rsid w:val="00620C2A"/>
    <w:rsid w:val="00620D44"/>
    <w:rsid w:val="00620F6A"/>
    <w:rsid w:val="00621360"/>
    <w:rsid w:val="006218F1"/>
    <w:rsid w:val="006229FC"/>
    <w:rsid w:val="0062314A"/>
    <w:rsid w:val="006233C7"/>
    <w:rsid w:val="00623918"/>
    <w:rsid w:val="00623C0D"/>
    <w:rsid w:val="00623FBF"/>
    <w:rsid w:val="0062440B"/>
    <w:rsid w:val="0062453A"/>
    <w:rsid w:val="00624E3C"/>
    <w:rsid w:val="0062573B"/>
    <w:rsid w:val="00625E90"/>
    <w:rsid w:val="00625F72"/>
    <w:rsid w:val="0062659E"/>
    <w:rsid w:val="0062695F"/>
    <w:rsid w:val="0062724D"/>
    <w:rsid w:val="0062788E"/>
    <w:rsid w:val="00627D49"/>
    <w:rsid w:val="00627DC0"/>
    <w:rsid w:val="006308CA"/>
    <w:rsid w:val="006318E6"/>
    <w:rsid w:val="0063219F"/>
    <w:rsid w:val="00632220"/>
    <w:rsid w:val="00632440"/>
    <w:rsid w:val="00632AB5"/>
    <w:rsid w:val="00632FD6"/>
    <w:rsid w:val="00633482"/>
    <w:rsid w:val="0063388B"/>
    <w:rsid w:val="00634D00"/>
    <w:rsid w:val="00635317"/>
    <w:rsid w:val="006353C4"/>
    <w:rsid w:val="0063598D"/>
    <w:rsid w:val="00636E78"/>
    <w:rsid w:val="00637744"/>
    <w:rsid w:val="00637A7B"/>
    <w:rsid w:val="00637A93"/>
    <w:rsid w:val="00637DD7"/>
    <w:rsid w:val="00640135"/>
    <w:rsid w:val="006407FA"/>
    <w:rsid w:val="00640AAE"/>
    <w:rsid w:val="00640D6E"/>
    <w:rsid w:val="00641041"/>
    <w:rsid w:val="0064108F"/>
    <w:rsid w:val="006418B6"/>
    <w:rsid w:val="00641EB0"/>
    <w:rsid w:val="00641F12"/>
    <w:rsid w:val="00642293"/>
    <w:rsid w:val="0064296D"/>
    <w:rsid w:val="00642FBF"/>
    <w:rsid w:val="00643082"/>
    <w:rsid w:val="00643289"/>
    <w:rsid w:val="006433A0"/>
    <w:rsid w:val="006434A9"/>
    <w:rsid w:val="00643733"/>
    <w:rsid w:val="00643DDB"/>
    <w:rsid w:val="006444F8"/>
    <w:rsid w:val="006449C3"/>
    <w:rsid w:val="00645807"/>
    <w:rsid w:val="00645C16"/>
    <w:rsid w:val="00646173"/>
    <w:rsid w:val="00646715"/>
    <w:rsid w:val="00646782"/>
    <w:rsid w:val="006478BA"/>
    <w:rsid w:val="00650046"/>
    <w:rsid w:val="006503E4"/>
    <w:rsid w:val="006503EC"/>
    <w:rsid w:val="00650531"/>
    <w:rsid w:val="00650924"/>
    <w:rsid w:val="006509F9"/>
    <w:rsid w:val="00651027"/>
    <w:rsid w:val="00651F91"/>
    <w:rsid w:val="00652385"/>
    <w:rsid w:val="006525F7"/>
    <w:rsid w:val="00652B4C"/>
    <w:rsid w:val="00653B39"/>
    <w:rsid w:val="00653F86"/>
    <w:rsid w:val="0065469B"/>
    <w:rsid w:val="00654B0D"/>
    <w:rsid w:val="00655567"/>
    <w:rsid w:val="006557A7"/>
    <w:rsid w:val="00655B74"/>
    <w:rsid w:val="00655C60"/>
    <w:rsid w:val="0065635B"/>
    <w:rsid w:val="00656BDC"/>
    <w:rsid w:val="00656D1D"/>
    <w:rsid w:val="00656D2B"/>
    <w:rsid w:val="00656FE7"/>
    <w:rsid w:val="00656FE9"/>
    <w:rsid w:val="00657A27"/>
    <w:rsid w:val="00657BD9"/>
    <w:rsid w:val="006601DE"/>
    <w:rsid w:val="00660262"/>
    <w:rsid w:val="0066026A"/>
    <w:rsid w:val="00660371"/>
    <w:rsid w:val="00660526"/>
    <w:rsid w:val="0066055C"/>
    <w:rsid w:val="00660718"/>
    <w:rsid w:val="00660BDE"/>
    <w:rsid w:val="00661020"/>
    <w:rsid w:val="00661181"/>
    <w:rsid w:val="0066126E"/>
    <w:rsid w:val="0066171F"/>
    <w:rsid w:val="00662291"/>
    <w:rsid w:val="0066275E"/>
    <w:rsid w:val="00662AD1"/>
    <w:rsid w:val="00662CC1"/>
    <w:rsid w:val="00663DB6"/>
    <w:rsid w:val="0066521E"/>
    <w:rsid w:val="006657EA"/>
    <w:rsid w:val="00665884"/>
    <w:rsid w:val="00665A7E"/>
    <w:rsid w:val="00665F81"/>
    <w:rsid w:val="006668BD"/>
    <w:rsid w:val="00666F80"/>
    <w:rsid w:val="0067171A"/>
    <w:rsid w:val="00672E9C"/>
    <w:rsid w:val="00672FEF"/>
    <w:rsid w:val="00673743"/>
    <w:rsid w:val="0067415D"/>
    <w:rsid w:val="00674213"/>
    <w:rsid w:val="0067421C"/>
    <w:rsid w:val="006745C0"/>
    <w:rsid w:val="00674D8E"/>
    <w:rsid w:val="00675D6F"/>
    <w:rsid w:val="00676201"/>
    <w:rsid w:val="006765EB"/>
    <w:rsid w:val="0067685E"/>
    <w:rsid w:val="006768A2"/>
    <w:rsid w:val="00676ED9"/>
    <w:rsid w:val="00680B0C"/>
    <w:rsid w:val="006810AF"/>
    <w:rsid w:val="006811E6"/>
    <w:rsid w:val="006815F4"/>
    <w:rsid w:val="0068178C"/>
    <w:rsid w:val="00682345"/>
    <w:rsid w:val="0068239C"/>
    <w:rsid w:val="00682CBC"/>
    <w:rsid w:val="006835F7"/>
    <w:rsid w:val="00683F14"/>
    <w:rsid w:val="006841F2"/>
    <w:rsid w:val="006846A9"/>
    <w:rsid w:val="006861A4"/>
    <w:rsid w:val="0068620D"/>
    <w:rsid w:val="0068680F"/>
    <w:rsid w:val="00686CD3"/>
    <w:rsid w:val="00686F37"/>
    <w:rsid w:val="00687D83"/>
    <w:rsid w:val="006903F4"/>
    <w:rsid w:val="00690C95"/>
    <w:rsid w:val="00691192"/>
    <w:rsid w:val="00691617"/>
    <w:rsid w:val="00691735"/>
    <w:rsid w:val="00691E34"/>
    <w:rsid w:val="006922F3"/>
    <w:rsid w:val="006926AF"/>
    <w:rsid w:val="00692CDD"/>
    <w:rsid w:val="00692FBB"/>
    <w:rsid w:val="00693253"/>
    <w:rsid w:val="006935C8"/>
    <w:rsid w:val="00693694"/>
    <w:rsid w:val="00693798"/>
    <w:rsid w:val="00693C91"/>
    <w:rsid w:val="00693E31"/>
    <w:rsid w:val="0069440D"/>
    <w:rsid w:val="00694927"/>
    <w:rsid w:val="006949E3"/>
    <w:rsid w:val="0069502B"/>
    <w:rsid w:val="0069503D"/>
    <w:rsid w:val="00695DBA"/>
    <w:rsid w:val="0069651B"/>
    <w:rsid w:val="00696992"/>
    <w:rsid w:val="00696ED5"/>
    <w:rsid w:val="006970F8"/>
    <w:rsid w:val="006973B0"/>
    <w:rsid w:val="006A0345"/>
    <w:rsid w:val="006A0B3A"/>
    <w:rsid w:val="006A0DB7"/>
    <w:rsid w:val="006A0FDE"/>
    <w:rsid w:val="006A11C3"/>
    <w:rsid w:val="006A13A4"/>
    <w:rsid w:val="006A197A"/>
    <w:rsid w:val="006A1E84"/>
    <w:rsid w:val="006A2A21"/>
    <w:rsid w:val="006A2DB5"/>
    <w:rsid w:val="006A2F17"/>
    <w:rsid w:val="006A4A17"/>
    <w:rsid w:val="006A4BBF"/>
    <w:rsid w:val="006A54A9"/>
    <w:rsid w:val="006A5D92"/>
    <w:rsid w:val="006A60D3"/>
    <w:rsid w:val="006A62E1"/>
    <w:rsid w:val="006A6EED"/>
    <w:rsid w:val="006A6F77"/>
    <w:rsid w:val="006A79CD"/>
    <w:rsid w:val="006A7A1C"/>
    <w:rsid w:val="006A7CE1"/>
    <w:rsid w:val="006A7E47"/>
    <w:rsid w:val="006B0019"/>
    <w:rsid w:val="006B01B5"/>
    <w:rsid w:val="006B0344"/>
    <w:rsid w:val="006B03AC"/>
    <w:rsid w:val="006B0C3E"/>
    <w:rsid w:val="006B0D4E"/>
    <w:rsid w:val="006B103B"/>
    <w:rsid w:val="006B129D"/>
    <w:rsid w:val="006B1D36"/>
    <w:rsid w:val="006B229C"/>
    <w:rsid w:val="006B249D"/>
    <w:rsid w:val="006B2ECF"/>
    <w:rsid w:val="006B363B"/>
    <w:rsid w:val="006B36E4"/>
    <w:rsid w:val="006B3D42"/>
    <w:rsid w:val="006B3E2F"/>
    <w:rsid w:val="006B5641"/>
    <w:rsid w:val="006B73C4"/>
    <w:rsid w:val="006B7726"/>
    <w:rsid w:val="006B7828"/>
    <w:rsid w:val="006B7F07"/>
    <w:rsid w:val="006C0458"/>
    <w:rsid w:val="006C0642"/>
    <w:rsid w:val="006C06AD"/>
    <w:rsid w:val="006C1143"/>
    <w:rsid w:val="006C1349"/>
    <w:rsid w:val="006C168C"/>
    <w:rsid w:val="006C1936"/>
    <w:rsid w:val="006C227F"/>
    <w:rsid w:val="006C2359"/>
    <w:rsid w:val="006C2629"/>
    <w:rsid w:val="006C28FC"/>
    <w:rsid w:val="006C2DCC"/>
    <w:rsid w:val="006C2FC1"/>
    <w:rsid w:val="006C30D1"/>
    <w:rsid w:val="006C30D4"/>
    <w:rsid w:val="006C3556"/>
    <w:rsid w:val="006C3566"/>
    <w:rsid w:val="006C3849"/>
    <w:rsid w:val="006C3D7B"/>
    <w:rsid w:val="006C4749"/>
    <w:rsid w:val="006C5BE3"/>
    <w:rsid w:val="006C5D63"/>
    <w:rsid w:val="006C5F89"/>
    <w:rsid w:val="006C5FCE"/>
    <w:rsid w:val="006C670D"/>
    <w:rsid w:val="006C6C3B"/>
    <w:rsid w:val="006C7FC5"/>
    <w:rsid w:val="006D00FE"/>
    <w:rsid w:val="006D0B85"/>
    <w:rsid w:val="006D113E"/>
    <w:rsid w:val="006D1B68"/>
    <w:rsid w:val="006D1CA2"/>
    <w:rsid w:val="006D2553"/>
    <w:rsid w:val="006D25AE"/>
    <w:rsid w:val="006D26A7"/>
    <w:rsid w:val="006D2F38"/>
    <w:rsid w:val="006D3255"/>
    <w:rsid w:val="006D329B"/>
    <w:rsid w:val="006D387C"/>
    <w:rsid w:val="006D3CEA"/>
    <w:rsid w:val="006D45FF"/>
    <w:rsid w:val="006D49BB"/>
    <w:rsid w:val="006D4FB0"/>
    <w:rsid w:val="006D51F4"/>
    <w:rsid w:val="006D5A0F"/>
    <w:rsid w:val="006D5D39"/>
    <w:rsid w:val="006D67BC"/>
    <w:rsid w:val="006D68E9"/>
    <w:rsid w:val="006D7444"/>
    <w:rsid w:val="006D7D64"/>
    <w:rsid w:val="006E0B44"/>
    <w:rsid w:val="006E0EEE"/>
    <w:rsid w:val="006E13EA"/>
    <w:rsid w:val="006E1C58"/>
    <w:rsid w:val="006E28E4"/>
    <w:rsid w:val="006E2AC1"/>
    <w:rsid w:val="006E2D9B"/>
    <w:rsid w:val="006E2FC9"/>
    <w:rsid w:val="006E3967"/>
    <w:rsid w:val="006E3BD8"/>
    <w:rsid w:val="006E40C6"/>
    <w:rsid w:val="006E4845"/>
    <w:rsid w:val="006E5373"/>
    <w:rsid w:val="006E5F85"/>
    <w:rsid w:val="006E6A00"/>
    <w:rsid w:val="006E6BDD"/>
    <w:rsid w:val="006E6C9E"/>
    <w:rsid w:val="006E7CBB"/>
    <w:rsid w:val="006F02BD"/>
    <w:rsid w:val="006F064A"/>
    <w:rsid w:val="006F0D9F"/>
    <w:rsid w:val="006F0EBA"/>
    <w:rsid w:val="006F1574"/>
    <w:rsid w:val="006F1796"/>
    <w:rsid w:val="006F2C76"/>
    <w:rsid w:val="006F364F"/>
    <w:rsid w:val="006F3B07"/>
    <w:rsid w:val="006F3F0F"/>
    <w:rsid w:val="006F40D7"/>
    <w:rsid w:val="006F4233"/>
    <w:rsid w:val="006F461C"/>
    <w:rsid w:val="006F4833"/>
    <w:rsid w:val="006F4AC9"/>
    <w:rsid w:val="006F4BBB"/>
    <w:rsid w:val="006F4C42"/>
    <w:rsid w:val="006F4D0A"/>
    <w:rsid w:val="006F4E11"/>
    <w:rsid w:val="006F5B33"/>
    <w:rsid w:val="006F5C82"/>
    <w:rsid w:val="006F6E38"/>
    <w:rsid w:val="006F7569"/>
    <w:rsid w:val="006F7781"/>
    <w:rsid w:val="007011CF"/>
    <w:rsid w:val="007016B6"/>
    <w:rsid w:val="00701A13"/>
    <w:rsid w:val="00702046"/>
    <w:rsid w:val="007027B8"/>
    <w:rsid w:val="00702880"/>
    <w:rsid w:val="007030F0"/>
    <w:rsid w:val="0070441C"/>
    <w:rsid w:val="00704474"/>
    <w:rsid w:val="00704751"/>
    <w:rsid w:val="00704D74"/>
    <w:rsid w:val="00705029"/>
    <w:rsid w:val="007054F0"/>
    <w:rsid w:val="007055AD"/>
    <w:rsid w:val="007057C6"/>
    <w:rsid w:val="007057F6"/>
    <w:rsid w:val="00705838"/>
    <w:rsid w:val="00705B7D"/>
    <w:rsid w:val="007066AE"/>
    <w:rsid w:val="00706A45"/>
    <w:rsid w:val="00706BA0"/>
    <w:rsid w:val="00706CB0"/>
    <w:rsid w:val="00706ECE"/>
    <w:rsid w:val="007071D3"/>
    <w:rsid w:val="007079E5"/>
    <w:rsid w:val="00707DCF"/>
    <w:rsid w:val="00707E7F"/>
    <w:rsid w:val="007101B4"/>
    <w:rsid w:val="007103B2"/>
    <w:rsid w:val="007104BF"/>
    <w:rsid w:val="007108BC"/>
    <w:rsid w:val="00711086"/>
    <w:rsid w:val="0071150F"/>
    <w:rsid w:val="00711D34"/>
    <w:rsid w:val="00711E25"/>
    <w:rsid w:val="0071311A"/>
    <w:rsid w:val="00713774"/>
    <w:rsid w:val="00714F31"/>
    <w:rsid w:val="00715293"/>
    <w:rsid w:val="007152EF"/>
    <w:rsid w:val="00715CE5"/>
    <w:rsid w:val="00715CE7"/>
    <w:rsid w:val="00715FBA"/>
    <w:rsid w:val="007162C9"/>
    <w:rsid w:val="00716694"/>
    <w:rsid w:val="0071750F"/>
    <w:rsid w:val="007175D6"/>
    <w:rsid w:val="00720658"/>
    <w:rsid w:val="00720674"/>
    <w:rsid w:val="0072083B"/>
    <w:rsid w:val="00720C0D"/>
    <w:rsid w:val="00721C12"/>
    <w:rsid w:val="007228AA"/>
    <w:rsid w:val="00722BF0"/>
    <w:rsid w:val="00723912"/>
    <w:rsid w:val="007241E3"/>
    <w:rsid w:val="00724728"/>
    <w:rsid w:val="00724878"/>
    <w:rsid w:val="00724C85"/>
    <w:rsid w:val="00724CE3"/>
    <w:rsid w:val="00724F97"/>
    <w:rsid w:val="007258DA"/>
    <w:rsid w:val="00725CEE"/>
    <w:rsid w:val="00726751"/>
    <w:rsid w:val="00726A1D"/>
    <w:rsid w:val="00726A8C"/>
    <w:rsid w:val="0073078B"/>
    <w:rsid w:val="00730F04"/>
    <w:rsid w:val="00731132"/>
    <w:rsid w:val="0073175D"/>
    <w:rsid w:val="0073193D"/>
    <w:rsid w:val="00731A79"/>
    <w:rsid w:val="00733281"/>
    <w:rsid w:val="007336A6"/>
    <w:rsid w:val="0073449C"/>
    <w:rsid w:val="00734502"/>
    <w:rsid w:val="00735A89"/>
    <w:rsid w:val="00735A94"/>
    <w:rsid w:val="007365E9"/>
    <w:rsid w:val="00736631"/>
    <w:rsid w:val="0073780D"/>
    <w:rsid w:val="007378CC"/>
    <w:rsid w:val="0074044C"/>
    <w:rsid w:val="00740563"/>
    <w:rsid w:val="00740F19"/>
    <w:rsid w:val="00741614"/>
    <w:rsid w:val="0074188D"/>
    <w:rsid w:val="0074209D"/>
    <w:rsid w:val="007428A2"/>
    <w:rsid w:val="00742D32"/>
    <w:rsid w:val="00742D6C"/>
    <w:rsid w:val="00742F69"/>
    <w:rsid w:val="007435A2"/>
    <w:rsid w:val="00744535"/>
    <w:rsid w:val="00744600"/>
    <w:rsid w:val="00744F91"/>
    <w:rsid w:val="00745652"/>
    <w:rsid w:val="00745A58"/>
    <w:rsid w:val="00746277"/>
    <w:rsid w:val="00746CED"/>
    <w:rsid w:val="00746E83"/>
    <w:rsid w:val="007474AD"/>
    <w:rsid w:val="007502B7"/>
    <w:rsid w:val="007505C1"/>
    <w:rsid w:val="00750B73"/>
    <w:rsid w:val="00751673"/>
    <w:rsid w:val="00751914"/>
    <w:rsid w:val="007519BD"/>
    <w:rsid w:val="00751B06"/>
    <w:rsid w:val="00751E9B"/>
    <w:rsid w:val="007521CD"/>
    <w:rsid w:val="0075246A"/>
    <w:rsid w:val="00752483"/>
    <w:rsid w:val="00752855"/>
    <w:rsid w:val="00752B39"/>
    <w:rsid w:val="00752B67"/>
    <w:rsid w:val="00752B83"/>
    <w:rsid w:val="00752BED"/>
    <w:rsid w:val="00752E57"/>
    <w:rsid w:val="00752FAF"/>
    <w:rsid w:val="0075300D"/>
    <w:rsid w:val="0075355F"/>
    <w:rsid w:val="0075400F"/>
    <w:rsid w:val="00754BC7"/>
    <w:rsid w:val="00754CB4"/>
    <w:rsid w:val="00754E08"/>
    <w:rsid w:val="00755357"/>
    <w:rsid w:val="00755D6A"/>
    <w:rsid w:val="007560D5"/>
    <w:rsid w:val="007560E6"/>
    <w:rsid w:val="007561E5"/>
    <w:rsid w:val="00756943"/>
    <w:rsid w:val="00757131"/>
    <w:rsid w:val="0075750C"/>
    <w:rsid w:val="00757AD6"/>
    <w:rsid w:val="007605EA"/>
    <w:rsid w:val="00760868"/>
    <w:rsid w:val="00761649"/>
    <w:rsid w:val="00761905"/>
    <w:rsid w:val="00761AF1"/>
    <w:rsid w:val="00761F31"/>
    <w:rsid w:val="00762E73"/>
    <w:rsid w:val="007632F1"/>
    <w:rsid w:val="00763375"/>
    <w:rsid w:val="0076362D"/>
    <w:rsid w:val="00763BC6"/>
    <w:rsid w:val="00763BF8"/>
    <w:rsid w:val="007643D5"/>
    <w:rsid w:val="00764982"/>
    <w:rsid w:val="00764E0B"/>
    <w:rsid w:val="00765329"/>
    <w:rsid w:val="00766485"/>
    <w:rsid w:val="00766841"/>
    <w:rsid w:val="00766CCD"/>
    <w:rsid w:val="007670AC"/>
    <w:rsid w:val="00767ACE"/>
    <w:rsid w:val="007705CB"/>
    <w:rsid w:val="00770A2C"/>
    <w:rsid w:val="00771340"/>
    <w:rsid w:val="0077158D"/>
    <w:rsid w:val="007715C2"/>
    <w:rsid w:val="007717B6"/>
    <w:rsid w:val="00771EA9"/>
    <w:rsid w:val="00771EC4"/>
    <w:rsid w:val="00772453"/>
    <w:rsid w:val="007726F3"/>
    <w:rsid w:val="007738EB"/>
    <w:rsid w:val="0077390E"/>
    <w:rsid w:val="0077401D"/>
    <w:rsid w:val="0077456B"/>
    <w:rsid w:val="007754E3"/>
    <w:rsid w:val="007759E9"/>
    <w:rsid w:val="00775AA2"/>
    <w:rsid w:val="007767D5"/>
    <w:rsid w:val="00776DFA"/>
    <w:rsid w:val="007775C5"/>
    <w:rsid w:val="00777DEB"/>
    <w:rsid w:val="0078012F"/>
    <w:rsid w:val="00780285"/>
    <w:rsid w:val="00780305"/>
    <w:rsid w:val="007803E2"/>
    <w:rsid w:val="007809B9"/>
    <w:rsid w:val="0078117D"/>
    <w:rsid w:val="007822BD"/>
    <w:rsid w:val="00782522"/>
    <w:rsid w:val="007833B9"/>
    <w:rsid w:val="007838D1"/>
    <w:rsid w:val="00783CFB"/>
    <w:rsid w:val="00783DE7"/>
    <w:rsid w:val="007845FE"/>
    <w:rsid w:val="00784952"/>
    <w:rsid w:val="0078526E"/>
    <w:rsid w:val="007856E0"/>
    <w:rsid w:val="007863F8"/>
    <w:rsid w:val="00786445"/>
    <w:rsid w:val="007867EB"/>
    <w:rsid w:val="0078727C"/>
    <w:rsid w:val="00790052"/>
    <w:rsid w:val="00790230"/>
    <w:rsid w:val="00790750"/>
    <w:rsid w:val="007914D5"/>
    <w:rsid w:val="007915E6"/>
    <w:rsid w:val="007919F2"/>
    <w:rsid w:val="00791C71"/>
    <w:rsid w:val="00791D2E"/>
    <w:rsid w:val="00791FD1"/>
    <w:rsid w:val="007925C6"/>
    <w:rsid w:val="00792737"/>
    <w:rsid w:val="0079292C"/>
    <w:rsid w:val="00792BE7"/>
    <w:rsid w:val="00792C29"/>
    <w:rsid w:val="007932DD"/>
    <w:rsid w:val="00793452"/>
    <w:rsid w:val="00793BA4"/>
    <w:rsid w:val="00793EFD"/>
    <w:rsid w:val="00794635"/>
    <w:rsid w:val="0079485E"/>
    <w:rsid w:val="00794D80"/>
    <w:rsid w:val="007953FF"/>
    <w:rsid w:val="00795923"/>
    <w:rsid w:val="00795FD3"/>
    <w:rsid w:val="00796017"/>
    <w:rsid w:val="0079620A"/>
    <w:rsid w:val="007962DF"/>
    <w:rsid w:val="0079656C"/>
    <w:rsid w:val="00796AFE"/>
    <w:rsid w:val="00796BAD"/>
    <w:rsid w:val="00797291"/>
    <w:rsid w:val="00797B82"/>
    <w:rsid w:val="00797DB4"/>
    <w:rsid w:val="00797E5A"/>
    <w:rsid w:val="007A0021"/>
    <w:rsid w:val="007A02A3"/>
    <w:rsid w:val="007A068E"/>
    <w:rsid w:val="007A06B7"/>
    <w:rsid w:val="007A07F3"/>
    <w:rsid w:val="007A1469"/>
    <w:rsid w:val="007A1CAF"/>
    <w:rsid w:val="007A1FD0"/>
    <w:rsid w:val="007A246B"/>
    <w:rsid w:val="007A34FA"/>
    <w:rsid w:val="007A3709"/>
    <w:rsid w:val="007A37A3"/>
    <w:rsid w:val="007A3CA8"/>
    <w:rsid w:val="007A46EC"/>
    <w:rsid w:val="007A47BC"/>
    <w:rsid w:val="007A4867"/>
    <w:rsid w:val="007A4B04"/>
    <w:rsid w:val="007A4DD4"/>
    <w:rsid w:val="007A577D"/>
    <w:rsid w:val="007A5E44"/>
    <w:rsid w:val="007A6BAB"/>
    <w:rsid w:val="007A7054"/>
    <w:rsid w:val="007A7CD0"/>
    <w:rsid w:val="007B0CBC"/>
    <w:rsid w:val="007B0F69"/>
    <w:rsid w:val="007B18EF"/>
    <w:rsid w:val="007B1DCB"/>
    <w:rsid w:val="007B286E"/>
    <w:rsid w:val="007B2AE1"/>
    <w:rsid w:val="007B2B7A"/>
    <w:rsid w:val="007B2CCA"/>
    <w:rsid w:val="007B2F0F"/>
    <w:rsid w:val="007B425A"/>
    <w:rsid w:val="007B4613"/>
    <w:rsid w:val="007B4B82"/>
    <w:rsid w:val="007B4D3D"/>
    <w:rsid w:val="007B4D41"/>
    <w:rsid w:val="007B61C7"/>
    <w:rsid w:val="007B637F"/>
    <w:rsid w:val="007B6B3B"/>
    <w:rsid w:val="007B72D1"/>
    <w:rsid w:val="007B7498"/>
    <w:rsid w:val="007B7511"/>
    <w:rsid w:val="007B7774"/>
    <w:rsid w:val="007B78C7"/>
    <w:rsid w:val="007C02D3"/>
    <w:rsid w:val="007C0551"/>
    <w:rsid w:val="007C07C5"/>
    <w:rsid w:val="007C080C"/>
    <w:rsid w:val="007C0845"/>
    <w:rsid w:val="007C09B6"/>
    <w:rsid w:val="007C1021"/>
    <w:rsid w:val="007C1065"/>
    <w:rsid w:val="007C14DC"/>
    <w:rsid w:val="007C1533"/>
    <w:rsid w:val="007C1562"/>
    <w:rsid w:val="007C186F"/>
    <w:rsid w:val="007C1C23"/>
    <w:rsid w:val="007C291B"/>
    <w:rsid w:val="007C2C58"/>
    <w:rsid w:val="007C3326"/>
    <w:rsid w:val="007C36AA"/>
    <w:rsid w:val="007C3ABF"/>
    <w:rsid w:val="007C45EF"/>
    <w:rsid w:val="007C4883"/>
    <w:rsid w:val="007C4EE7"/>
    <w:rsid w:val="007C4FE1"/>
    <w:rsid w:val="007C63F1"/>
    <w:rsid w:val="007C65C3"/>
    <w:rsid w:val="007C66D2"/>
    <w:rsid w:val="007C6B46"/>
    <w:rsid w:val="007C7310"/>
    <w:rsid w:val="007C73F2"/>
    <w:rsid w:val="007C74A8"/>
    <w:rsid w:val="007C772D"/>
    <w:rsid w:val="007C79A4"/>
    <w:rsid w:val="007C7D89"/>
    <w:rsid w:val="007C7E35"/>
    <w:rsid w:val="007D07CA"/>
    <w:rsid w:val="007D0BC2"/>
    <w:rsid w:val="007D18C4"/>
    <w:rsid w:val="007D1CA9"/>
    <w:rsid w:val="007D310B"/>
    <w:rsid w:val="007D3B10"/>
    <w:rsid w:val="007D3BD8"/>
    <w:rsid w:val="007D3D27"/>
    <w:rsid w:val="007D3DE9"/>
    <w:rsid w:val="007D46FB"/>
    <w:rsid w:val="007D58E3"/>
    <w:rsid w:val="007D60CA"/>
    <w:rsid w:val="007D6382"/>
    <w:rsid w:val="007D6ECF"/>
    <w:rsid w:val="007D7055"/>
    <w:rsid w:val="007D783E"/>
    <w:rsid w:val="007D7D7E"/>
    <w:rsid w:val="007E0070"/>
    <w:rsid w:val="007E10E2"/>
    <w:rsid w:val="007E41C6"/>
    <w:rsid w:val="007E44F1"/>
    <w:rsid w:val="007E4DEC"/>
    <w:rsid w:val="007E5DC7"/>
    <w:rsid w:val="007E62F0"/>
    <w:rsid w:val="007E77E0"/>
    <w:rsid w:val="007E77EF"/>
    <w:rsid w:val="007E7A53"/>
    <w:rsid w:val="007F020D"/>
    <w:rsid w:val="007F024E"/>
    <w:rsid w:val="007F0562"/>
    <w:rsid w:val="007F0AAC"/>
    <w:rsid w:val="007F0FFF"/>
    <w:rsid w:val="007F2730"/>
    <w:rsid w:val="007F2AC2"/>
    <w:rsid w:val="007F2BE6"/>
    <w:rsid w:val="007F2E26"/>
    <w:rsid w:val="007F32F3"/>
    <w:rsid w:val="007F3354"/>
    <w:rsid w:val="007F3522"/>
    <w:rsid w:val="007F380B"/>
    <w:rsid w:val="007F43E8"/>
    <w:rsid w:val="007F4E50"/>
    <w:rsid w:val="007F5231"/>
    <w:rsid w:val="007F5C4C"/>
    <w:rsid w:val="007F5D8B"/>
    <w:rsid w:val="007F600D"/>
    <w:rsid w:val="007F68B1"/>
    <w:rsid w:val="007F6964"/>
    <w:rsid w:val="007F6B64"/>
    <w:rsid w:val="007F6D74"/>
    <w:rsid w:val="007F718A"/>
    <w:rsid w:val="007F7A8C"/>
    <w:rsid w:val="007F7B79"/>
    <w:rsid w:val="00800A5F"/>
    <w:rsid w:val="00800A94"/>
    <w:rsid w:val="00800CC6"/>
    <w:rsid w:val="008015DB"/>
    <w:rsid w:val="00801627"/>
    <w:rsid w:val="00801629"/>
    <w:rsid w:val="008016CD"/>
    <w:rsid w:val="00801D08"/>
    <w:rsid w:val="00801E9D"/>
    <w:rsid w:val="00802333"/>
    <w:rsid w:val="00802764"/>
    <w:rsid w:val="008028A6"/>
    <w:rsid w:val="0080328B"/>
    <w:rsid w:val="008036F4"/>
    <w:rsid w:val="00803BA7"/>
    <w:rsid w:val="00803EEE"/>
    <w:rsid w:val="00804086"/>
    <w:rsid w:val="008041DD"/>
    <w:rsid w:val="00804404"/>
    <w:rsid w:val="00804600"/>
    <w:rsid w:val="00804EBB"/>
    <w:rsid w:val="008053B9"/>
    <w:rsid w:val="00805548"/>
    <w:rsid w:val="0080564E"/>
    <w:rsid w:val="00805701"/>
    <w:rsid w:val="0080588A"/>
    <w:rsid w:val="00805BB9"/>
    <w:rsid w:val="00806A56"/>
    <w:rsid w:val="00806B1C"/>
    <w:rsid w:val="00806FB9"/>
    <w:rsid w:val="00807282"/>
    <w:rsid w:val="0080784F"/>
    <w:rsid w:val="00807A5B"/>
    <w:rsid w:val="00807F57"/>
    <w:rsid w:val="00810F00"/>
    <w:rsid w:val="00811386"/>
    <w:rsid w:val="0081151E"/>
    <w:rsid w:val="00811A73"/>
    <w:rsid w:val="008120CF"/>
    <w:rsid w:val="00812B13"/>
    <w:rsid w:val="00812D59"/>
    <w:rsid w:val="00812ED2"/>
    <w:rsid w:val="008131AF"/>
    <w:rsid w:val="00813D0F"/>
    <w:rsid w:val="00813D82"/>
    <w:rsid w:val="0081416A"/>
    <w:rsid w:val="00814E92"/>
    <w:rsid w:val="00814EB9"/>
    <w:rsid w:val="00815609"/>
    <w:rsid w:val="008156AF"/>
    <w:rsid w:val="008157AD"/>
    <w:rsid w:val="00815CF2"/>
    <w:rsid w:val="00816213"/>
    <w:rsid w:val="008168BC"/>
    <w:rsid w:val="00817726"/>
    <w:rsid w:val="008177C8"/>
    <w:rsid w:val="0081785A"/>
    <w:rsid w:val="0081797B"/>
    <w:rsid w:val="00820433"/>
    <w:rsid w:val="008205F0"/>
    <w:rsid w:val="008212F7"/>
    <w:rsid w:val="008219AB"/>
    <w:rsid w:val="00821ABE"/>
    <w:rsid w:val="008220F3"/>
    <w:rsid w:val="00822745"/>
    <w:rsid w:val="00822C68"/>
    <w:rsid w:val="0082351A"/>
    <w:rsid w:val="00823B93"/>
    <w:rsid w:val="00823C53"/>
    <w:rsid w:val="00823CDE"/>
    <w:rsid w:val="00824576"/>
    <w:rsid w:val="008255E7"/>
    <w:rsid w:val="00825844"/>
    <w:rsid w:val="00826D2A"/>
    <w:rsid w:val="00827C1A"/>
    <w:rsid w:val="00830589"/>
    <w:rsid w:val="0083217A"/>
    <w:rsid w:val="008324F3"/>
    <w:rsid w:val="008325C2"/>
    <w:rsid w:val="00832AE3"/>
    <w:rsid w:val="008339BE"/>
    <w:rsid w:val="00833B32"/>
    <w:rsid w:val="00833F55"/>
    <w:rsid w:val="0083487C"/>
    <w:rsid w:val="00834B07"/>
    <w:rsid w:val="008352F4"/>
    <w:rsid w:val="00835447"/>
    <w:rsid w:val="0083553F"/>
    <w:rsid w:val="008356C2"/>
    <w:rsid w:val="00835E06"/>
    <w:rsid w:val="00835FDA"/>
    <w:rsid w:val="0083672A"/>
    <w:rsid w:val="00836C06"/>
    <w:rsid w:val="00837C8F"/>
    <w:rsid w:val="00837D75"/>
    <w:rsid w:val="00837ED6"/>
    <w:rsid w:val="008403A9"/>
    <w:rsid w:val="008409E9"/>
    <w:rsid w:val="00840C1A"/>
    <w:rsid w:val="00841DF5"/>
    <w:rsid w:val="00842759"/>
    <w:rsid w:val="00842BA2"/>
    <w:rsid w:val="00842BF9"/>
    <w:rsid w:val="00843967"/>
    <w:rsid w:val="008439A1"/>
    <w:rsid w:val="00843CCB"/>
    <w:rsid w:val="00843FDB"/>
    <w:rsid w:val="00844186"/>
    <w:rsid w:val="00844A8B"/>
    <w:rsid w:val="00844CC4"/>
    <w:rsid w:val="008453BC"/>
    <w:rsid w:val="008458E3"/>
    <w:rsid w:val="008462EC"/>
    <w:rsid w:val="00846AAF"/>
    <w:rsid w:val="00846B62"/>
    <w:rsid w:val="00847DA9"/>
    <w:rsid w:val="00850113"/>
    <w:rsid w:val="00850120"/>
    <w:rsid w:val="00850468"/>
    <w:rsid w:val="008505E0"/>
    <w:rsid w:val="0085150C"/>
    <w:rsid w:val="008518B5"/>
    <w:rsid w:val="0085196E"/>
    <w:rsid w:val="00851D7B"/>
    <w:rsid w:val="008524C5"/>
    <w:rsid w:val="008526E9"/>
    <w:rsid w:val="00852CC4"/>
    <w:rsid w:val="0085318C"/>
    <w:rsid w:val="0085335D"/>
    <w:rsid w:val="00853D64"/>
    <w:rsid w:val="0085449E"/>
    <w:rsid w:val="0085453C"/>
    <w:rsid w:val="00854A80"/>
    <w:rsid w:val="00855767"/>
    <w:rsid w:val="00855B06"/>
    <w:rsid w:val="00855E3E"/>
    <w:rsid w:val="008563EE"/>
    <w:rsid w:val="00856566"/>
    <w:rsid w:val="00856B7E"/>
    <w:rsid w:val="00856F7D"/>
    <w:rsid w:val="0085790C"/>
    <w:rsid w:val="0086012D"/>
    <w:rsid w:val="0086013B"/>
    <w:rsid w:val="00860698"/>
    <w:rsid w:val="00860DC9"/>
    <w:rsid w:val="00861193"/>
    <w:rsid w:val="00861825"/>
    <w:rsid w:val="00861FD0"/>
    <w:rsid w:val="00862528"/>
    <w:rsid w:val="008626D6"/>
    <w:rsid w:val="00862BE7"/>
    <w:rsid w:val="00862E63"/>
    <w:rsid w:val="00864E69"/>
    <w:rsid w:val="008650D0"/>
    <w:rsid w:val="00865CE7"/>
    <w:rsid w:val="0086624F"/>
    <w:rsid w:val="0086687F"/>
    <w:rsid w:val="008668DB"/>
    <w:rsid w:val="008669AE"/>
    <w:rsid w:val="00867261"/>
    <w:rsid w:val="008674D4"/>
    <w:rsid w:val="0087025E"/>
    <w:rsid w:val="0087047E"/>
    <w:rsid w:val="0087101D"/>
    <w:rsid w:val="008711F9"/>
    <w:rsid w:val="0087206D"/>
    <w:rsid w:val="008720CD"/>
    <w:rsid w:val="00872549"/>
    <w:rsid w:val="00872BD1"/>
    <w:rsid w:val="00872DA6"/>
    <w:rsid w:val="00872FE6"/>
    <w:rsid w:val="0087361A"/>
    <w:rsid w:val="00873C5F"/>
    <w:rsid w:val="00874373"/>
    <w:rsid w:val="00874A40"/>
    <w:rsid w:val="00874F57"/>
    <w:rsid w:val="008769DB"/>
    <w:rsid w:val="00876D50"/>
    <w:rsid w:val="00877B4F"/>
    <w:rsid w:val="00877BAE"/>
    <w:rsid w:val="008800ED"/>
    <w:rsid w:val="008801CD"/>
    <w:rsid w:val="0088041A"/>
    <w:rsid w:val="00880EA8"/>
    <w:rsid w:val="008810BB"/>
    <w:rsid w:val="008820EE"/>
    <w:rsid w:val="00882F90"/>
    <w:rsid w:val="00883B02"/>
    <w:rsid w:val="00883D12"/>
    <w:rsid w:val="008840E1"/>
    <w:rsid w:val="00884307"/>
    <w:rsid w:val="0088474B"/>
    <w:rsid w:val="008848E8"/>
    <w:rsid w:val="00885019"/>
    <w:rsid w:val="00886416"/>
    <w:rsid w:val="0088653C"/>
    <w:rsid w:val="00887AE5"/>
    <w:rsid w:val="008904F2"/>
    <w:rsid w:val="008908B4"/>
    <w:rsid w:val="00890FE5"/>
    <w:rsid w:val="00891230"/>
    <w:rsid w:val="0089230E"/>
    <w:rsid w:val="0089241C"/>
    <w:rsid w:val="00892659"/>
    <w:rsid w:val="0089296F"/>
    <w:rsid w:val="00892C5D"/>
    <w:rsid w:val="00893424"/>
    <w:rsid w:val="00893997"/>
    <w:rsid w:val="008939EB"/>
    <w:rsid w:val="0089410A"/>
    <w:rsid w:val="00894D38"/>
    <w:rsid w:val="00895EF8"/>
    <w:rsid w:val="00895F20"/>
    <w:rsid w:val="00896121"/>
    <w:rsid w:val="008979B4"/>
    <w:rsid w:val="00897DEB"/>
    <w:rsid w:val="008A0BD1"/>
    <w:rsid w:val="008A0E23"/>
    <w:rsid w:val="008A1BD9"/>
    <w:rsid w:val="008A2526"/>
    <w:rsid w:val="008A2674"/>
    <w:rsid w:val="008A296D"/>
    <w:rsid w:val="008A2D70"/>
    <w:rsid w:val="008A4304"/>
    <w:rsid w:val="008A4C9D"/>
    <w:rsid w:val="008A4D7E"/>
    <w:rsid w:val="008A5366"/>
    <w:rsid w:val="008A5726"/>
    <w:rsid w:val="008A5980"/>
    <w:rsid w:val="008A6429"/>
    <w:rsid w:val="008A6692"/>
    <w:rsid w:val="008A6A7A"/>
    <w:rsid w:val="008A6D91"/>
    <w:rsid w:val="008A7023"/>
    <w:rsid w:val="008A7186"/>
    <w:rsid w:val="008A7CDA"/>
    <w:rsid w:val="008B0058"/>
    <w:rsid w:val="008B0297"/>
    <w:rsid w:val="008B049D"/>
    <w:rsid w:val="008B13FE"/>
    <w:rsid w:val="008B158A"/>
    <w:rsid w:val="008B27B6"/>
    <w:rsid w:val="008B3032"/>
    <w:rsid w:val="008B33E0"/>
    <w:rsid w:val="008B3611"/>
    <w:rsid w:val="008B3BD5"/>
    <w:rsid w:val="008B41F1"/>
    <w:rsid w:val="008B49BA"/>
    <w:rsid w:val="008B4E1C"/>
    <w:rsid w:val="008B4ECE"/>
    <w:rsid w:val="008B51D8"/>
    <w:rsid w:val="008B53F1"/>
    <w:rsid w:val="008B5B13"/>
    <w:rsid w:val="008B6AC4"/>
    <w:rsid w:val="008B73A5"/>
    <w:rsid w:val="008B7450"/>
    <w:rsid w:val="008B7454"/>
    <w:rsid w:val="008B7582"/>
    <w:rsid w:val="008B7DE8"/>
    <w:rsid w:val="008C0007"/>
    <w:rsid w:val="008C057E"/>
    <w:rsid w:val="008C0C7E"/>
    <w:rsid w:val="008C1A14"/>
    <w:rsid w:val="008C1F62"/>
    <w:rsid w:val="008C219F"/>
    <w:rsid w:val="008C223C"/>
    <w:rsid w:val="008C2763"/>
    <w:rsid w:val="008C38D7"/>
    <w:rsid w:val="008C3B23"/>
    <w:rsid w:val="008C5E35"/>
    <w:rsid w:val="008C6614"/>
    <w:rsid w:val="008C7BE7"/>
    <w:rsid w:val="008C7F62"/>
    <w:rsid w:val="008D0669"/>
    <w:rsid w:val="008D0A96"/>
    <w:rsid w:val="008D0C7E"/>
    <w:rsid w:val="008D12E1"/>
    <w:rsid w:val="008D2B84"/>
    <w:rsid w:val="008D2C4F"/>
    <w:rsid w:val="008D3A83"/>
    <w:rsid w:val="008D3E9B"/>
    <w:rsid w:val="008D3EC4"/>
    <w:rsid w:val="008D3F86"/>
    <w:rsid w:val="008D4131"/>
    <w:rsid w:val="008D4715"/>
    <w:rsid w:val="008D507E"/>
    <w:rsid w:val="008D5128"/>
    <w:rsid w:val="008D53E6"/>
    <w:rsid w:val="008D5E02"/>
    <w:rsid w:val="008D658A"/>
    <w:rsid w:val="008D6EB2"/>
    <w:rsid w:val="008D7512"/>
    <w:rsid w:val="008D753F"/>
    <w:rsid w:val="008E00DF"/>
    <w:rsid w:val="008E0157"/>
    <w:rsid w:val="008E01F5"/>
    <w:rsid w:val="008E02C8"/>
    <w:rsid w:val="008E1891"/>
    <w:rsid w:val="008E1A03"/>
    <w:rsid w:val="008E1BA5"/>
    <w:rsid w:val="008E25BD"/>
    <w:rsid w:val="008E3AD3"/>
    <w:rsid w:val="008E3D1C"/>
    <w:rsid w:val="008E43E6"/>
    <w:rsid w:val="008E47AB"/>
    <w:rsid w:val="008E4C2E"/>
    <w:rsid w:val="008E4D9D"/>
    <w:rsid w:val="008E4E7D"/>
    <w:rsid w:val="008E5444"/>
    <w:rsid w:val="008E58D5"/>
    <w:rsid w:val="008E5A94"/>
    <w:rsid w:val="008E5CED"/>
    <w:rsid w:val="008E68B3"/>
    <w:rsid w:val="008E6A5E"/>
    <w:rsid w:val="008E6A7D"/>
    <w:rsid w:val="008E6DAE"/>
    <w:rsid w:val="008E799B"/>
    <w:rsid w:val="008F0A93"/>
    <w:rsid w:val="008F0AFC"/>
    <w:rsid w:val="008F0D80"/>
    <w:rsid w:val="008F0F30"/>
    <w:rsid w:val="008F1426"/>
    <w:rsid w:val="008F148E"/>
    <w:rsid w:val="008F16E5"/>
    <w:rsid w:val="008F1B55"/>
    <w:rsid w:val="008F1EA7"/>
    <w:rsid w:val="008F2271"/>
    <w:rsid w:val="008F228D"/>
    <w:rsid w:val="008F3756"/>
    <w:rsid w:val="008F3DF7"/>
    <w:rsid w:val="008F4B23"/>
    <w:rsid w:val="008F5065"/>
    <w:rsid w:val="008F563A"/>
    <w:rsid w:val="008F5B45"/>
    <w:rsid w:val="008F6294"/>
    <w:rsid w:val="008F698E"/>
    <w:rsid w:val="008F6C9B"/>
    <w:rsid w:val="008F6CCB"/>
    <w:rsid w:val="008F6EA8"/>
    <w:rsid w:val="008F7BA3"/>
    <w:rsid w:val="008F7D36"/>
    <w:rsid w:val="008F7F53"/>
    <w:rsid w:val="00900035"/>
    <w:rsid w:val="00900336"/>
    <w:rsid w:val="0090137E"/>
    <w:rsid w:val="00901C7E"/>
    <w:rsid w:val="009023B6"/>
    <w:rsid w:val="00902BE9"/>
    <w:rsid w:val="00902FAB"/>
    <w:rsid w:val="00903592"/>
    <w:rsid w:val="0090458C"/>
    <w:rsid w:val="00904F46"/>
    <w:rsid w:val="009051FA"/>
    <w:rsid w:val="00905434"/>
    <w:rsid w:val="00905898"/>
    <w:rsid w:val="00905B96"/>
    <w:rsid w:val="00905D52"/>
    <w:rsid w:val="00906BBD"/>
    <w:rsid w:val="00906CA4"/>
    <w:rsid w:val="0090752E"/>
    <w:rsid w:val="00907847"/>
    <w:rsid w:val="00910241"/>
    <w:rsid w:val="00910285"/>
    <w:rsid w:val="00911905"/>
    <w:rsid w:val="009119DA"/>
    <w:rsid w:val="00913BBB"/>
    <w:rsid w:val="0091439C"/>
    <w:rsid w:val="00914C87"/>
    <w:rsid w:val="00914F61"/>
    <w:rsid w:val="0091526F"/>
    <w:rsid w:val="00915C40"/>
    <w:rsid w:val="00915D22"/>
    <w:rsid w:val="00916891"/>
    <w:rsid w:val="00916BA3"/>
    <w:rsid w:val="00917903"/>
    <w:rsid w:val="00917E0F"/>
    <w:rsid w:val="00920082"/>
    <w:rsid w:val="00920724"/>
    <w:rsid w:val="009208E7"/>
    <w:rsid w:val="00921BD4"/>
    <w:rsid w:val="009229F6"/>
    <w:rsid w:val="00922B33"/>
    <w:rsid w:val="00922D0C"/>
    <w:rsid w:val="00922FA5"/>
    <w:rsid w:val="009231AF"/>
    <w:rsid w:val="009255E6"/>
    <w:rsid w:val="0092571A"/>
    <w:rsid w:val="00925EAE"/>
    <w:rsid w:val="009260C1"/>
    <w:rsid w:val="00927025"/>
    <w:rsid w:val="00927202"/>
    <w:rsid w:val="009275A8"/>
    <w:rsid w:val="009276BA"/>
    <w:rsid w:val="00927703"/>
    <w:rsid w:val="0092799D"/>
    <w:rsid w:val="00930399"/>
    <w:rsid w:val="009305FA"/>
    <w:rsid w:val="009306A3"/>
    <w:rsid w:val="00930C97"/>
    <w:rsid w:val="00930F02"/>
    <w:rsid w:val="00931623"/>
    <w:rsid w:val="00931E96"/>
    <w:rsid w:val="00931EAA"/>
    <w:rsid w:val="00931F43"/>
    <w:rsid w:val="00932C08"/>
    <w:rsid w:val="00932DA9"/>
    <w:rsid w:val="009336A0"/>
    <w:rsid w:val="009337C7"/>
    <w:rsid w:val="00933AB3"/>
    <w:rsid w:val="009342D1"/>
    <w:rsid w:val="00934616"/>
    <w:rsid w:val="00934E40"/>
    <w:rsid w:val="0093519C"/>
    <w:rsid w:val="00935398"/>
    <w:rsid w:val="00935D2F"/>
    <w:rsid w:val="0093601D"/>
    <w:rsid w:val="00936B94"/>
    <w:rsid w:val="00936FBC"/>
    <w:rsid w:val="009377AD"/>
    <w:rsid w:val="00937B59"/>
    <w:rsid w:val="00937C69"/>
    <w:rsid w:val="00937CB4"/>
    <w:rsid w:val="00941BF3"/>
    <w:rsid w:val="00942133"/>
    <w:rsid w:val="00942661"/>
    <w:rsid w:val="00942A26"/>
    <w:rsid w:val="00942C15"/>
    <w:rsid w:val="009430B3"/>
    <w:rsid w:val="00944519"/>
    <w:rsid w:val="00944D34"/>
    <w:rsid w:val="00944D87"/>
    <w:rsid w:val="00944F5B"/>
    <w:rsid w:val="009452ED"/>
    <w:rsid w:val="00945AF9"/>
    <w:rsid w:val="009467F6"/>
    <w:rsid w:val="00946FB5"/>
    <w:rsid w:val="009473B5"/>
    <w:rsid w:val="00947681"/>
    <w:rsid w:val="009505EB"/>
    <w:rsid w:val="00950E56"/>
    <w:rsid w:val="00950FD1"/>
    <w:rsid w:val="00951E45"/>
    <w:rsid w:val="009520CC"/>
    <w:rsid w:val="00952A31"/>
    <w:rsid w:val="00952D14"/>
    <w:rsid w:val="00952E7C"/>
    <w:rsid w:val="00953022"/>
    <w:rsid w:val="00953228"/>
    <w:rsid w:val="00954250"/>
    <w:rsid w:val="0095437E"/>
    <w:rsid w:val="009545AC"/>
    <w:rsid w:val="0095548B"/>
    <w:rsid w:val="00955665"/>
    <w:rsid w:val="00956148"/>
    <w:rsid w:val="009561E9"/>
    <w:rsid w:val="0095642B"/>
    <w:rsid w:val="00956697"/>
    <w:rsid w:val="009567A7"/>
    <w:rsid w:val="00956D13"/>
    <w:rsid w:val="00956E62"/>
    <w:rsid w:val="00957423"/>
    <w:rsid w:val="0095773F"/>
    <w:rsid w:val="00957D31"/>
    <w:rsid w:val="00957F83"/>
    <w:rsid w:val="009600E2"/>
    <w:rsid w:val="009603B2"/>
    <w:rsid w:val="009609E0"/>
    <w:rsid w:val="00960C3F"/>
    <w:rsid w:val="0096122F"/>
    <w:rsid w:val="00961803"/>
    <w:rsid w:val="00961CD3"/>
    <w:rsid w:val="009624DF"/>
    <w:rsid w:val="00962809"/>
    <w:rsid w:val="00962BCD"/>
    <w:rsid w:val="00962C75"/>
    <w:rsid w:val="00963400"/>
    <w:rsid w:val="0096340E"/>
    <w:rsid w:val="00963755"/>
    <w:rsid w:val="009638B2"/>
    <w:rsid w:val="009643D8"/>
    <w:rsid w:val="0096445D"/>
    <w:rsid w:val="00965518"/>
    <w:rsid w:val="00967494"/>
    <w:rsid w:val="009674C6"/>
    <w:rsid w:val="00967CB8"/>
    <w:rsid w:val="00967D9E"/>
    <w:rsid w:val="00967F07"/>
    <w:rsid w:val="00967F3C"/>
    <w:rsid w:val="00970B58"/>
    <w:rsid w:val="009715AF"/>
    <w:rsid w:val="00971F8D"/>
    <w:rsid w:val="009728FB"/>
    <w:rsid w:val="00972BE9"/>
    <w:rsid w:val="0097340F"/>
    <w:rsid w:val="00974554"/>
    <w:rsid w:val="00974A49"/>
    <w:rsid w:val="00974B8C"/>
    <w:rsid w:val="00975068"/>
    <w:rsid w:val="00975DF5"/>
    <w:rsid w:val="00975F94"/>
    <w:rsid w:val="00976471"/>
    <w:rsid w:val="0097676F"/>
    <w:rsid w:val="00976C0D"/>
    <w:rsid w:val="00977108"/>
    <w:rsid w:val="009777A0"/>
    <w:rsid w:val="009777F6"/>
    <w:rsid w:val="00977CFB"/>
    <w:rsid w:val="00980410"/>
    <w:rsid w:val="009808B8"/>
    <w:rsid w:val="009812F5"/>
    <w:rsid w:val="009815C3"/>
    <w:rsid w:val="009817BE"/>
    <w:rsid w:val="009820A7"/>
    <w:rsid w:val="00983726"/>
    <w:rsid w:val="00985177"/>
    <w:rsid w:val="0098535B"/>
    <w:rsid w:val="00985408"/>
    <w:rsid w:val="00985629"/>
    <w:rsid w:val="00985DA7"/>
    <w:rsid w:val="00985ECF"/>
    <w:rsid w:val="00985EF5"/>
    <w:rsid w:val="00985F97"/>
    <w:rsid w:val="00986215"/>
    <w:rsid w:val="00987CD7"/>
    <w:rsid w:val="00990789"/>
    <w:rsid w:val="00990A33"/>
    <w:rsid w:val="00990D42"/>
    <w:rsid w:val="00991553"/>
    <w:rsid w:val="00991861"/>
    <w:rsid w:val="00991EEC"/>
    <w:rsid w:val="0099279F"/>
    <w:rsid w:val="009932DC"/>
    <w:rsid w:val="00994D77"/>
    <w:rsid w:val="009953D7"/>
    <w:rsid w:val="00995753"/>
    <w:rsid w:val="00995BF7"/>
    <w:rsid w:val="00996DD4"/>
    <w:rsid w:val="00996E98"/>
    <w:rsid w:val="0099738D"/>
    <w:rsid w:val="009973DB"/>
    <w:rsid w:val="009975BD"/>
    <w:rsid w:val="009979B9"/>
    <w:rsid w:val="009A0090"/>
    <w:rsid w:val="009A01C2"/>
    <w:rsid w:val="009A01D1"/>
    <w:rsid w:val="009A114F"/>
    <w:rsid w:val="009A1AE2"/>
    <w:rsid w:val="009A1F46"/>
    <w:rsid w:val="009A21EF"/>
    <w:rsid w:val="009A2745"/>
    <w:rsid w:val="009A2929"/>
    <w:rsid w:val="009A2EFB"/>
    <w:rsid w:val="009A2F3B"/>
    <w:rsid w:val="009A341E"/>
    <w:rsid w:val="009A35CD"/>
    <w:rsid w:val="009A3BB5"/>
    <w:rsid w:val="009A4302"/>
    <w:rsid w:val="009A4763"/>
    <w:rsid w:val="009A49AF"/>
    <w:rsid w:val="009A4B54"/>
    <w:rsid w:val="009A4B87"/>
    <w:rsid w:val="009A668A"/>
    <w:rsid w:val="009A6B44"/>
    <w:rsid w:val="009A6C98"/>
    <w:rsid w:val="009A748B"/>
    <w:rsid w:val="009A74D0"/>
    <w:rsid w:val="009B16E2"/>
    <w:rsid w:val="009B25FD"/>
    <w:rsid w:val="009B2787"/>
    <w:rsid w:val="009B28D6"/>
    <w:rsid w:val="009B3621"/>
    <w:rsid w:val="009B3AD7"/>
    <w:rsid w:val="009B4492"/>
    <w:rsid w:val="009B47F1"/>
    <w:rsid w:val="009B5041"/>
    <w:rsid w:val="009B57F3"/>
    <w:rsid w:val="009B60A0"/>
    <w:rsid w:val="009B628B"/>
    <w:rsid w:val="009B64D3"/>
    <w:rsid w:val="009B6AA2"/>
    <w:rsid w:val="009B7AC1"/>
    <w:rsid w:val="009B7DFC"/>
    <w:rsid w:val="009C0127"/>
    <w:rsid w:val="009C01F1"/>
    <w:rsid w:val="009C065E"/>
    <w:rsid w:val="009C0DFE"/>
    <w:rsid w:val="009C1D0A"/>
    <w:rsid w:val="009C1DB7"/>
    <w:rsid w:val="009C1EC5"/>
    <w:rsid w:val="009C2771"/>
    <w:rsid w:val="009C31BF"/>
    <w:rsid w:val="009C34DA"/>
    <w:rsid w:val="009C3A31"/>
    <w:rsid w:val="009C40AB"/>
    <w:rsid w:val="009C45D1"/>
    <w:rsid w:val="009C590E"/>
    <w:rsid w:val="009C6180"/>
    <w:rsid w:val="009C6675"/>
    <w:rsid w:val="009C6914"/>
    <w:rsid w:val="009C6D4F"/>
    <w:rsid w:val="009C72AB"/>
    <w:rsid w:val="009C7336"/>
    <w:rsid w:val="009C73C0"/>
    <w:rsid w:val="009D0701"/>
    <w:rsid w:val="009D0D61"/>
    <w:rsid w:val="009D0DB4"/>
    <w:rsid w:val="009D1AC0"/>
    <w:rsid w:val="009D225D"/>
    <w:rsid w:val="009D2450"/>
    <w:rsid w:val="009D2880"/>
    <w:rsid w:val="009D2ECE"/>
    <w:rsid w:val="009D392A"/>
    <w:rsid w:val="009D44AA"/>
    <w:rsid w:val="009D5497"/>
    <w:rsid w:val="009D5A36"/>
    <w:rsid w:val="009D5DD6"/>
    <w:rsid w:val="009D61EC"/>
    <w:rsid w:val="009D65C6"/>
    <w:rsid w:val="009D6CCD"/>
    <w:rsid w:val="009D7752"/>
    <w:rsid w:val="009D7C0F"/>
    <w:rsid w:val="009D7C15"/>
    <w:rsid w:val="009D7E2F"/>
    <w:rsid w:val="009E0891"/>
    <w:rsid w:val="009E0982"/>
    <w:rsid w:val="009E1230"/>
    <w:rsid w:val="009E1499"/>
    <w:rsid w:val="009E255E"/>
    <w:rsid w:val="009E3707"/>
    <w:rsid w:val="009E3844"/>
    <w:rsid w:val="009E3B62"/>
    <w:rsid w:val="009E3D1B"/>
    <w:rsid w:val="009E54AD"/>
    <w:rsid w:val="009E5742"/>
    <w:rsid w:val="009E5B90"/>
    <w:rsid w:val="009E5DCF"/>
    <w:rsid w:val="009E6248"/>
    <w:rsid w:val="009E72B0"/>
    <w:rsid w:val="009E7855"/>
    <w:rsid w:val="009F00E5"/>
    <w:rsid w:val="009F0CC2"/>
    <w:rsid w:val="009F0E5D"/>
    <w:rsid w:val="009F1309"/>
    <w:rsid w:val="009F2105"/>
    <w:rsid w:val="009F278B"/>
    <w:rsid w:val="009F347B"/>
    <w:rsid w:val="009F3860"/>
    <w:rsid w:val="009F46D0"/>
    <w:rsid w:val="009F4802"/>
    <w:rsid w:val="009F4B0E"/>
    <w:rsid w:val="009F4CB3"/>
    <w:rsid w:val="009F4D42"/>
    <w:rsid w:val="009F5B6F"/>
    <w:rsid w:val="009F5F2A"/>
    <w:rsid w:val="009F5F76"/>
    <w:rsid w:val="009F5FAD"/>
    <w:rsid w:val="009F619D"/>
    <w:rsid w:val="009F6985"/>
    <w:rsid w:val="009F73CD"/>
    <w:rsid w:val="009F762A"/>
    <w:rsid w:val="009F76A3"/>
    <w:rsid w:val="00A0043D"/>
    <w:rsid w:val="00A007A6"/>
    <w:rsid w:val="00A01310"/>
    <w:rsid w:val="00A0135E"/>
    <w:rsid w:val="00A01551"/>
    <w:rsid w:val="00A020B8"/>
    <w:rsid w:val="00A0213B"/>
    <w:rsid w:val="00A02837"/>
    <w:rsid w:val="00A02D73"/>
    <w:rsid w:val="00A02FFD"/>
    <w:rsid w:val="00A0369C"/>
    <w:rsid w:val="00A0380E"/>
    <w:rsid w:val="00A038C1"/>
    <w:rsid w:val="00A03A62"/>
    <w:rsid w:val="00A03B51"/>
    <w:rsid w:val="00A03BE7"/>
    <w:rsid w:val="00A040E2"/>
    <w:rsid w:val="00A0554A"/>
    <w:rsid w:val="00A05836"/>
    <w:rsid w:val="00A05955"/>
    <w:rsid w:val="00A05E7E"/>
    <w:rsid w:val="00A05F6C"/>
    <w:rsid w:val="00A061CA"/>
    <w:rsid w:val="00A062D8"/>
    <w:rsid w:val="00A06888"/>
    <w:rsid w:val="00A068C8"/>
    <w:rsid w:val="00A073D0"/>
    <w:rsid w:val="00A07DD0"/>
    <w:rsid w:val="00A07EE3"/>
    <w:rsid w:val="00A10407"/>
    <w:rsid w:val="00A1058C"/>
    <w:rsid w:val="00A1076C"/>
    <w:rsid w:val="00A10D4B"/>
    <w:rsid w:val="00A114EA"/>
    <w:rsid w:val="00A1162A"/>
    <w:rsid w:val="00A11F37"/>
    <w:rsid w:val="00A11FD6"/>
    <w:rsid w:val="00A1264B"/>
    <w:rsid w:val="00A12F55"/>
    <w:rsid w:val="00A131AF"/>
    <w:rsid w:val="00A14155"/>
    <w:rsid w:val="00A14218"/>
    <w:rsid w:val="00A142C8"/>
    <w:rsid w:val="00A14E44"/>
    <w:rsid w:val="00A14F9A"/>
    <w:rsid w:val="00A15F05"/>
    <w:rsid w:val="00A1606B"/>
    <w:rsid w:val="00A177B4"/>
    <w:rsid w:val="00A1797C"/>
    <w:rsid w:val="00A2062D"/>
    <w:rsid w:val="00A20701"/>
    <w:rsid w:val="00A20EA4"/>
    <w:rsid w:val="00A213FA"/>
    <w:rsid w:val="00A21AF7"/>
    <w:rsid w:val="00A21F3A"/>
    <w:rsid w:val="00A22DA9"/>
    <w:rsid w:val="00A22ED1"/>
    <w:rsid w:val="00A239F3"/>
    <w:rsid w:val="00A23C52"/>
    <w:rsid w:val="00A24E52"/>
    <w:rsid w:val="00A257F0"/>
    <w:rsid w:val="00A25D77"/>
    <w:rsid w:val="00A25D91"/>
    <w:rsid w:val="00A2692B"/>
    <w:rsid w:val="00A2749E"/>
    <w:rsid w:val="00A27962"/>
    <w:rsid w:val="00A27E9C"/>
    <w:rsid w:val="00A30A96"/>
    <w:rsid w:val="00A30B5D"/>
    <w:rsid w:val="00A3156A"/>
    <w:rsid w:val="00A32C8D"/>
    <w:rsid w:val="00A3317C"/>
    <w:rsid w:val="00A337BE"/>
    <w:rsid w:val="00A3391D"/>
    <w:rsid w:val="00A33A6C"/>
    <w:rsid w:val="00A33E52"/>
    <w:rsid w:val="00A3435F"/>
    <w:rsid w:val="00A34362"/>
    <w:rsid w:val="00A34D8D"/>
    <w:rsid w:val="00A34DBB"/>
    <w:rsid w:val="00A34F79"/>
    <w:rsid w:val="00A3565D"/>
    <w:rsid w:val="00A35E0B"/>
    <w:rsid w:val="00A40539"/>
    <w:rsid w:val="00A40750"/>
    <w:rsid w:val="00A407EB"/>
    <w:rsid w:val="00A40E95"/>
    <w:rsid w:val="00A412F2"/>
    <w:rsid w:val="00A415AF"/>
    <w:rsid w:val="00A4166D"/>
    <w:rsid w:val="00A42302"/>
    <w:rsid w:val="00A42BD7"/>
    <w:rsid w:val="00A4387B"/>
    <w:rsid w:val="00A43CE4"/>
    <w:rsid w:val="00A43F00"/>
    <w:rsid w:val="00A45909"/>
    <w:rsid w:val="00A45AF0"/>
    <w:rsid w:val="00A46263"/>
    <w:rsid w:val="00A4647D"/>
    <w:rsid w:val="00A46842"/>
    <w:rsid w:val="00A46F12"/>
    <w:rsid w:val="00A47278"/>
    <w:rsid w:val="00A478C3"/>
    <w:rsid w:val="00A47F7E"/>
    <w:rsid w:val="00A50C5B"/>
    <w:rsid w:val="00A51143"/>
    <w:rsid w:val="00A523C4"/>
    <w:rsid w:val="00A532B0"/>
    <w:rsid w:val="00A54254"/>
    <w:rsid w:val="00A5636E"/>
    <w:rsid w:val="00A56584"/>
    <w:rsid w:val="00A56656"/>
    <w:rsid w:val="00A56DE4"/>
    <w:rsid w:val="00A572C6"/>
    <w:rsid w:val="00A57471"/>
    <w:rsid w:val="00A57478"/>
    <w:rsid w:val="00A57952"/>
    <w:rsid w:val="00A57BF1"/>
    <w:rsid w:val="00A60506"/>
    <w:rsid w:val="00A60995"/>
    <w:rsid w:val="00A60CF4"/>
    <w:rsid w:val="00A61069"/>
    <w:rsid w:val="00A62001"/>
    <w:rsid w:val="00A6202A"/>
    <w:rsid w:val="00A63B86"/>
    <w:rsid w:val="00A64304"/>
    <w:rsid w:val="00A6441B"/>
    <w:rsid w:val="00A6601E"/>
    <w:rsid w:val="00A660A1"/>
    <w:rsid w:val="00A664F2"/>
    <w:rsid w:val="00A66ABC"/>
    <w:rsid w:val="00A67256"/>
    <w:rsid w:val="00A679B9"/>
    <w:rsid w:val="00A67A8B"/>
    <w:rsid w:val="00A7073E"/>
    <w:rsid w:val="00A70769"/>
    <w:rsid w:val="00A70A00"/>
    <w:rsid w:val="00A70C9E"/>
    <w:rsid w:val="00A71A13"/>
    <w:rsid w:val="00A71AC2"/>
    <w:rsid w:val="00A73301"/>
    <w:rsid w:val="00A73888"/>
    <w:rsid w:val="00A7394D"/>
    <w:rsid w:val="00A73A99"/>
    <w:rsid w:val="00A73EC5"/>
    <w:rsid w:val="00A73F55"/>
    <w:rsid w:val="00A74004"/>
    <w:rsid w:val="00A74070"/>
    <w:rsid w:val="00A7479B"/>
    <w:rsid w:val="00A74A09"/>
    <w:rsid w:val="00A74B30"/>
    <w:rsid w:val="00A75813"/>
    <w:rsid w:val="00A75E8B"/>
    <w:rsid w:val="00A760A2"/>
    <w:rsid w:val="00A766CA"/>
    <w:rsid w:val="00A767B4"/>
    <w:rsid w:val="00A77731"/>
    <w:rsid w:val="00A77E17"/>
    <w:rsid w:val="00A80460"/>
    <w:rsid w:val="00A80826"/>
    <w:rsid w:val="00A81397"/>
    <w:rsid w:val="00A815ED"/>
    <w:rsid w:val="00A817AE"/>
    <w:rsid w:val="00A81C7F"/>
    <w:rsid w:val="00A81FA2"/>
    <w:rsid w:val="00A822C0"/>
    <w:rsid w:val="00A829C1"/>
    <w:rsid w:val="00A832DE"/>
    <w:rsid w:val="00A83504"/>
    <w:rsid w:val="00A83683"/>
    <w:rsid w:val="00A8376F"/>
    <w:rsid w:val="00A837A5"/>
    <w:rsid w:val="00A83918"/>
    <w:rsid w:val="00A83E1D"/>
    <w:rsid w:val="00A84CE0"/>
    <w:rsid w:val="00A84D93"/>
    <w:rsid w:val="00A84FB3"/>
    <w:rsid w:val="00A852DB"/>
    <w:rsid w:val="00A85AB6"/>
    <w:rsid w:val="00A864E0"/>
    <w:rsid w:val="00A86972"/>
    <w:rsid w:val="00A86EB2"/>
    <w:rsid w:val="00A8711F"/>
    <w:rsid w:val="00A87A70"/>
    <w:rsid w:val="00A87D22"/>
    <w:rsid w:val="00A9012C"/>
    <w:rsid w:val="00A913CE"/>
    <w:rsid w:val="00A91DB2"/>
    <w:rsid w:val="00A9267C"/>
    <w:rsid w:val="00A92DB8"/>
    <w:rsid w:val="00A92F2D"/>
    <w:rsid w:val="00A92F49"/>
    <w:rsid w:val="00A930C0"/>
    <w:rsid w:val="00A940B9"/>
    <w:rsid w:val="00A94C7E"/>
    <w:rsid w:val="00A9669C"/>
    <w:rsid w:val="00A968A5"/>
    <w:rsid w:val="00A9758F"/>
    <w:rsid w:val="00AA0418"/>
    <w:rsid w:val="00AA041F"/>
    <w:rsid w:val="00AA070B"/>
    <w:rsid w:val="00AA1333"/>
    <w:rsid w:val="00AA139D"/>
    <w:rsid w:val="00AA14F1"/>
    <w:rsid w:val="00AA151B"/>
    <w:rsid w:val="00AA19F4"/>
    <w:rsid w:val="00AA1A03"/>
    <w:rsid w:val="00AA1CF4"/>
    <w:rsid w:val="00AA2C00"/>
    <w:rsid w:val="00AA3363"/>
    <w:rsid w:val="00AA350C"/>
    <w:rsid w:val="00AA38C4"/>
    <w:rsid w:val="00AA3E91"/>
    <w:rsid w:val="00AA4196"/>
    <w:rsid w:val="00AA4F5C"/>
    <w:rsid w:val="00AA5DC6"/>
    <w:rsid w:val="00AA66DC"/>
    <w:rsid w:val="00AA6B66"/>
    <w:rsid w:val="00AA6E84"/>
    <w:rsid w:val="00AA7253"/>
    <w:rsid w:val="00AA729F"/>
    <w:rsid w:val="00AA73AF"/>
    <w:rsid w:val="00AA760A"/>
    <w:rsid w:val="00AA77C3"/>
    <w:rsid w:val="00AA7965"/>
    <w:rsid w:val="00AA7AD0"/>
    <w:rsid w:val="00AA7BF6"/>
    <w:rsid w:val="00AA7C45"/>
    <w:rsid w:val="00AA7C64"/>
    <w:rsid w:val="00AA7CFE"/>
    <w:rsid w:val="00AA7E01"/>
    <w:rsid w:val="00AA7FA3"/>
    <w:rsid w:val="00AB020E"/>
    <w:rsid w:val="00AB0359"/>
    <w:rsid w:val="00AB040E"/>
    <w:rsid w:val="00AB04AC"/>
    <w:rsid w:val="00AB0A6B"/>
    <w:rsid w:val="00AB0E45"/>
    <w:rsid w:val="00AB10F9"/>
    <w:rsid w:val="00AB1177"/>
    <w:rsid w:val="00AB1A2C"/>
    <w:rsid w:val="00AB26C3"/>
    <w:rsid w:val="00AB2824"/>
    <w:rsid w:val="00AB28B9"/>
    <w:rsid w:val="00AB3312"/>
    <w:rsid w:val="00AB35E2"/>
    <w:rsid w:val="00AB37DE"/>
    <w:rsid w:val="00AB380A"/>
    <w:rsid w:val="00AB4B8B"/>
    <w:rsid w:val="00AB4BCE"/>
    <w:rsid w:val="00AB5003"/>
    <w:rsid w:val="00AB54CD"/>
    <w:rsid w:val="00AB5B1F"/>
    <w:rsid w:val="00AB5E49"/>
    <w:rsid w:val="00AB6085"/>
    <w:rsid w:val="00AB62A9"/>
    <w:rsid w:val="00AB6750"/>
    <w:rsid w:val="00AB6C05"/>
    <w:rsid w:val="00AB6EAE"/>
    <w:rsid w:val="00AB735E"/>
    <w:rsid w:val="00AB7749"/>
    <w:rsid w:val="00AB77FF"/>
    <w:rsid w:val="00AB7972"/>
    <w:rsid w:val="00AB7C40"/>
    <w:rsid w:val="00AC0397"/>
    <w:rsid w:val="00AC03D6"/>
    <w:rsid w:val="00AC040B"/>
    <w:rsid w:val="00AC0E45"/>
    <w:rsid w:val="00AC0F46"/>
    <w:rsid w:val="00AC10C9"/>
    <w:rsid w:val="00AC11A8"/>
    <w:rsid w:val="00AC159D"/>
    <w:rsid w:val="00AC1693"/>
    <w:rsid w:val="00AC19CC"/>
    <w:rsid w:val="00AC205A"/>
    <w:rsid w:val="00AC280C"/>
    <w:rsid w:val="00AC2E73"/>
    <w:rsid w:val="00AC30C2"/>
    <w:rsid w:val="00AC3F41"/>
    <w:rsid w:val="00AC4D59"/>
    <w:rsid w:val="00AC552A"/>
    <w:rsid w:val="00AC57A4"/>
    <w:rsid w:val="00AC6017"/>
    <w:rsid w:val="00AC62F0"/>
    <w:rsid w:val="00AC69D7"/>
    <w:rsid w:val="00AC7138"/>
    <w:rsid w:val="00AC7520"/>
    <w:rsid w:val="00AC7537"/>
    <w:rsid w:val="00AC75E2"/>
    <w:rsid w:val="00AC7A84"/>
    <w:rsid w:val="00AD0A03"/>
    <w:rsid w:val="00AD159B"/>
    <w:rsid w:val="00AD1B70"/>
    <w:rsid w:val="00AD36F7"/>
    <w:rsid w:val="00AD3A7F"/>
    <w:rsid w:val="00AD3D7C"/>
    <w:rsid w:val="00AD3DA0"/>
    <w:rsid w:val="00AD3F55"/>
    <w:rsid w:val="00AD454E"/>
    <w:rsid w:val="00AD48EF"/>
    <w:rsid w:val="00AD4F69"/>
    <w:rsid w:val="00AD5550"/>
    <w:rsid w:val="00AD599D"/>
    <w:rsid w:val="00AD5E24"/>
    <w:rsid w:val="00AD5E52"/>
    <w:rsid w:val="00AD6B94"/>
    <w:rsid w:val="00AD6EE7"/>
    <w:rsid w:val="00AD713E"/>
    <w:rsid w:val="00AD7362"/>
    <w:rsid w:val="00AD7976"/>
    <w:rsid w:val="00AD79CC"/>
    <w:rsid w:val="00AD7BBB"/>
    <w:rsid w:val="00AD7D94"/>
    <w:rsid w:val="00AE01A6"/>
    <w:rsid w:val="00AE0B21"/>
    <w:rsid w:val="00AE26E7"/>
    <w:rsid w:val="00AE2926"/>
    <w:rsid w:val="00AE2A34"/>
    <w:rsid w:val="00AE2B2B"/>
    <w:rsid w:val="00AE2E26"/>
    <w:rsid w:val="00AE2FE7"/>
    <w:rsid w:val="00AE322B"/>
    <w:rsid w:val="00AE3D7B"/>
    <w:rsid w:val="00AE3DF7"/>
    <w:rsid w:val="00AE4012"/>
    <w:rsid w:val="00AE4372"/>
    <w:rsid w:val="00AE46DA"/>
    <w:rsid w:val="00AE4A20"/>
    <w:rsid w:val="00AE5001"/>
    <w:rsid w:val="00AE600C"/>
    <w:rsid w:val="00AE600D"/>
    <w:rsid w:val="00AE6B3A"/>
    <w:rsid w:val="00AE6B58"/>
    <w:rsid w:val="00AE6D3B"/>
    <w:rsid w:val="00AE6FB3"/>
    <w:rsid w:val="00AE706A"/>
    <w:rsid w:val="00AE7528"/>
    <w:rsid w:val="00AF039D"/>
    <w:rsid w:val="00AF05A6"/>
    <w:rsid w:val="00AF13B2"/>
    <w:rsid w:val="00AF1532"/>
    <w:rsid w:val="00AF22F6"/>
    <w:rsid w:val="00AF2B2C"/>
    <w:rsid w:val="00AF2B40"/>
    <w:rsid w:val="00AF2BDC"/>
    <w:rsid w:val="00AF2F9A"/>
    <w:rsid w:val="00AF3A7E"/>
    <w:rsid w:val="00AF3C21"/>
    <w:rsid w:val="00AF4439"/>
    <w:rsid w:val="00AF476F"/>
    <w:rsid w:val="00AF4AD2"/>
    <w:rsid w:val="00AF510B"/>
    <w:rsid w:val="00AF5C2C"/>
    <w:rsid w:val="00AF5C80"/>
    <w:rsid w:val="00AF63A8"/>
    <w:rsid w:val="00AF6C0C"/>
    <w:rsid w:val="00AF7BAF"/>
    <w:rsid w:val="00AF7D5E"/>
    <w:rsid w:val="00B00171"/>
    <w:rsid w:val="00B001C8"/>
    <w:rsid w:val="00B00220"/>
    <w:rsid w:val="00B00286"/>
    <w:rsid w:val="00B002E8"/>
    <w:rsid w:val="00B010BC"/>
    <w:rsid w:val="00B0152D"/>
    <w:rsid w:val="00B01A1F"/>
    <w:rsid w:val="00B02428"/>
    <w:rsid w:val="00B02961"/>
    <w:rsid w:val="00B02A9C"/>
    <w:rsid w:val="00B02CE4"/>
    <w:rsid w:val="00B03297"/>
    <w:rsid w:val="00B0354A"/>
    <w:rsid w:val="00B03BA0"/>
    <w:rsid w:val="00B03D98"/>
    <w:rsid w:val="00B05669"/>
    <w:rsid w:val="00B0572F"/>
    <w:rsid w:val="00B060FD"/>
    <w:rsid w:val="00B06648"/>
    <w:rsid w:val="00B06805"/>
    <w:rsid w:val="00B069C1"/>
    <w:rsid w:val="00B06AFB"/>
    <w:rsid w:val="00B06E9D"/>
    <w:rsid w:val="00B0722C"/>
    <w:rsid w:val="00B07612"/>
    <w:rsid w:val="00B07673"/>
    <w:rsid w:val="00B07F9C"/>
    <w:rsid w:val="00B07FC7"/>
    <w:rsid w:val="00B10282"/>
    <w:rsid w:val="00B10D4C"/>
    <w:rsid w:val="00B10DCC"/>
    <w:rsid w:val="00B110FF"/>
    <w:rsid w:val="00B11827"/>
    <w:rsid w:val="00B119EF"/>
    <w:rsid w:val="00B11BF7"/>
    <w:rsid w:val="00B1261F"/>
    <w:rsid w:val="00B12EA2"/>
    <w:rsid w:val="00B133C1"/>
    <w:rsid w:val="00B13591"/>
    <w:rsid w:val="00B1390C"/>
    <w:rsid w:val="00B13B2D"/>
    <w:rsid w:val="00B13BD6"/>
    <w:rsid w:val="00B13E84"/>
    <w:rsid w:val="00B14C9A"/>
    <w:rsid w:val="00B14CCE"/>
    <w:rsid w:val="00B150E3"/>
    <w:rsid w:val="00B15239"/>
    <w:rsid w:val="00B1615A"/>
    <w:rsid w:val="00B1617F"/>
    <w:rsid w:val="00B16602"/>
    <w:rsid w:val="00B16921"/>
    <w:rsid w:val="00B16B9E"/>
    <w:rsid w:val="00B16C86"/>
    <w:rsid w:val="00B16F70"/>
    <w:rsid w:val="00B17188"/>
    <w:rsid w:val="00B17BB1"/>
    <w:rsid w:val="00B2026B"/>
    <w:rsid w:val="00B20808"/>
    <w:rsid w:val="00B20F8D"/>
    <w:rsid w:val="00B21AE9"/>
    <w:rsid w:val="00B21F56"/>
    <w:rsid w:val="00B22114"/>
    <w:rsid w:val="00B229CF"/>
    <w:rsid w:val="00B22C11"/>
    <w:rsid w:val="00B23189"/>
    <w:rsid w:val="00B2357A"/>
    <w:rsid w:val="00B23602"/>
    <w:rsid w:val="00B239E1"/>
    <w:rsid w:val="00B243EC"/>
    <w:rsid w:val="00B24532"/>
    <w:rsid w:val="00B2518A"/>
    <w:rsid w:val="00B25865"/>
    <w:rsid w:val="00B261E2"/>
    <w:rsid w:val="00B263D0"/>
    <w:rsid w:val="00B26544"/>
    <w:rsid w:val="00B26E4C"/>
    <w:rsid w:val="00B279AD"/>
    <w:rsid w:val="00B27B9B"/>
    <w:rsid w:val="00B304CE"/>
    <w:rsid w:val="00B30572"/>
    <w:rsid w:val="00B30AEF"/>
    <w:rsid w:val="00B31600"/>
    <w:rsid w:val="00B31FB0"/>
    <w:rsid w:val="00B321BE"/>
    <w:rsid w:val="00B3236E"/>
    <w:rsid w:val="00B324C4"/>
    <w:rsid w:val="00B325F0"/>
    <w:rsid w:val="00B3284A"/>
    <w:rsid w:val="00B32C71"/>
    <w:rsid w:val="00B33176"/>
    <w:rsid w:val="00B33AF4"/>
    <w:rsid w:val="00B34147"/>
    <w:rsid w:val="00B3433D"/>
    <w:rsid w:val="00B3440E"/>
    <w:rsid w:val="00B34A9C"/>
    <w:rsid w:val="00B35021"/>
    <w:rsid w:val="00B35117"/>
    <w:rsid w:val="00B3520D"/>
    <w:rsid w:val="00B353F6"/>
    <w:rsid w:val="00B35B03"/>
    <w:rsid w:val="00B35D79"/>
    <w:rsid w:val="00B35F64"/>
    <w:rsid w:val="00B36882"/>
    <w:rsid w:val="00B36CB8"/>
    <w:rsid w:val="00B36F10"/>
    <w:rsid w:val="00B3786F"/>
    <w:rsid w:val="00B379B7"/>
    <w:rsid w:val="00B37CB2"/>
    <w:rsid w:val="00B40062"/>
    <w:rsid w:val="00B414C2"/>
    <w:rsid w:val="00B42036"/>
    <w:rsid w:val="00B42965"/>
    <w:rsid w:val="00B42AF5"/>
    <w:rsid w:val="00B42DD7"/>
    <w:rsid w:val="00B43871"/>
    <w:rsid w:val="00B439BF"/>
    <w:rsid w:val="00B43B31"/>
    <w:rsid w:val="00B43E3A"/>
    <w:rsid w:val="00B43F61"/>
    <w:rsid w:val="00B445E7"/>
    <w:rsid w:val="00B44A10"/>
    <w:rsid w:val="00B44D75"/>
    <w:rsid w:val="00B44DCB"/>
    <w:rsid w:val="00B44E2A"/>
    <w:rsid w:val="00B46076"/>
    <w:rsid w:val="00B469A2"/>
    <w:rsid w:val="00B46F72"/>
    <w:rsid w:val="00B4717C"/>
    <w:rsid w:val="00B47A4E"/>
    <w:rsid w:val="00B47EA5"/>
    <w:rsid w:val="00B47F55"/>
    <w:rsid w:val="00B50C58"/>
    <w:rsid w:val="00B515D1"/>
    <w:rsid w:val="00B51979"/>
    <w:rsid w:val="00B52ADB"/>
    <w:rsid w:val="00B52B78"/>
    <w:rsid w:val="00B52FC4"/>
    <w:rsid w:val="00B53468"/>
    <w:rsid w:val="00B537B5"/>
    <w:rsid w:val="00B537F8"/>
    <w:rsid w:val="00B53D32"/>
    <w:rsid w:val="00B53EDF"/>
    <w:rsid w:val="00B54AE0"/>
    <w:rsid w:val="00B54C97"/>
    <w:rsid w:val="00B55173"/>
    <w:rsid w:val="00B5579F"/>
    <w:rsid w:val="00B55D0C"/>
    <w:rsid w:val="00B5651A"/>
    <w:rsid w:val="00B566F1"/>
    <w:rsid w:val="00B572AE"/>
    <w:rsid w:val="00B575A6"/>
    <w:rsid w:val="00B5771C"/>
    <w:rsid w:val="00B579C2"/>
    <w:rsid w:val="00B57C7E"/>
    <w:rsid w:val="00B57E37"/>
    <w:rsid w:val="00B6019D"/>
    <w:rsid w:val="00B604FD"/>
    <w:rsid w:val="00B60624"/>
    <w:rsid w:val="00B6106C"/>
    <w:rsid w:val="00B61714"/>
    <w:rsid w:val="00B61FA0"/>
    <w:rsid w:val="00B62104"/>
    <w:rsid w:val="00B625A1"/>
    <w:rsid w:val="00B627EE"/>
    <w:rsid w:val="00B62873"/>
    <w:rsid w:val="00B6311F"/>
    <w:rsid w:val="00B64705"/>
    <w:rsid w:val="00B64CAD"/>
    <w:rsid w:val="00B656C9"/>
    <w:rsid w:val="00B656CC"/>
    <w:rsid w:val="00B657AE"/>
    <w:rsid w:val="00B6641C"/>
    <w:rsid w:val="00B66A36"/>
    <w:rsid w:val="00B66F88"/>
    <w:rsid w:val="00B66FEF"/>
    <w:rsid w:val="00B67E03"/>
    <w:rsid w:val="00B67F48"/>
    <w:rsid w:val="00B7027E"/>
    <w:rsid w:val="00B70D66"/>
    <w:rsid w:val="00B7119A"/>
    <w:rsid w:val="00B71892"/>
    <w:rsid w:val="00B71B2E"/>
    <w:rsid w:val="00B71CBD"/>
    <w:rsid w:val="00B729AD"/>
    <w:rsid w:val="00B72DD5"/>
    <w:rsid w:val="00B72E9F"/>
    <w:rsid w:val="00B73514"/>
    <w:rsid w:val="00B7363B"/>
    <w:rsid w:val="00B73C5F"/>
    <w:rsid w:val="00B74005"/>
    <w:rsid w:val="00B74053"/>
    <w:rsid w:val="00B744BF"/>
    <w:rsid w:val="00B7450F"/>
    <w:rsid w:val="00B74CFB"/>
    <w:rsid w:val="00B74DF1"/>
    <w:rsid w:val="00B75AFC"/>
    <w:rsid w:val="00B75F5B"/>
    <w:rsid w:val="00B763CA"/>
    <w:rsid w:val="00B76603"/>
    <w:rsid w:val="00B80731"/>
    <w:rsid w:val="00B8073C"/>
    <w:rsid w:val="00B808F7"/>
    <w:rsid w:val="00B816FC"/>
    <w:rsid w:val="00B819C3"/>
    <w:rsid w:val="00B823CB"/>
    <w:rsid w:val="00B83DB4"/>
    <w:rsid w:val="00B8411E"/>
    <w:rsid w:val="00B841A9"/>
    <w:rsid w:val="00B841C7"/>
    <w:rsid w:val="00B843FB"/>
    <w:rsid w:val="00B8496A"/>
    <w:rsid w:val="00B84DFD"/>
    <w:rsid w:val="00B854D8"/>
    <w:rsid w:val="00B855C3"/>
    <w:rsid w:val="00B85F21"/>
    <w:rsid w:val="00B86437"/>
    <w:rsid w:val="00B8645F"/>
    <w:rsid w:val="00B86708"/>
    <w:rsid w:val="00B86A16"/>
    <w:rsid w:val="00B86B3D"/>
    <w:rsid w:val="00B92665"/>
    <w:rsid w:val="00B92852"/>
    <w:rsid w:val="00B92FEE"/>
    <w:rsid w:val="00B93D07"/>
    <w:rsid w:val="00B9408E"/>
    <w:rsid w:val="00B9527C"/>
    <w:rsid w:val="00B958D4"/>
    <w:rsid w:val="00B95A9D"/>
    <w:rsid w:val="00B968A0"/>
    <w:rsid w:val="00B96A6D"/>
    <w:rsid w:val="00B96D4E"/>
    <w:rsid w:val="00B97F38"/>
    <w:rsid w:val="00BA043D"/>
    <w:rsid w:val="00BA0479"/>
    <w:rsid w:val="00BA04E4"/>
    <w:rsid w:val="00BA05CA"/>
    <w:rsid w:val="00BA0E58"/>
    <w:rsid w:val="00BA1EBF"/>
    <w:rsid w:val="00BA2686"/>
    <w:rsid w:val="00BA277B"/>
    <w:rsid w:val="00BA2D28"/>
    <w:rsid w:val="00BA2EF8"/>
    <w:rsid w:val="00BA358F"/>
    <w:rsid w:val="00BA3E19"/>
    <w:rsid w:val="00BA3E91"/>
    <w:rsid w:val="00BA440C"/>
    <w:rsid w:val="00BA468D"/>
    <w:rsid w:val="00BA4767"/>
    <w:rsid w:val="00BA48B4"/>
    <w:rsid w:val="00BA4A11"/>
    <w:rsid w:val="00BA5146"/>
    <w:rsid w:val="00BA567F"/>
    <w:rsid w:val="00BA5855"/>
    <w:rsid w:val="00BA5A44"/>
    <w:rsid w:val="00BA6076"/>
    <w:rsid w:val="00BA6D03"/>
    <w:rsid w:val="00BA6DD4"/>
    <w:rsid w:val="00BA7ABB"/>
    <w:rsid w:val="00BA7EC3"/>
    <w:rsid w:val="00BB003C"/>
    <w:rsid w:val="00BB0515"/>
    <w:rsid w:val="00BB06DB"/>
    <w:rsid w:val="00BB0BAA"/>
    <w:rsid w:val="00BB14DF"/>
    <w:rsid w:val="00BB156B"/>
    <w:rsid w:val="00BB1A7D"/>
    <w:rsid w:val="00BB1D99"/>
    <w:rsid w:val="00BB1EFD"/>
    <w:rsid w:val="00BB2377"/>
    <w:rsid w:val="00BB28B9"/>
    <w:rsid w:val="00BB29A7"/>
    <w:rsid w:val="00BB2EE6"/>
    <w:rsid w:val="00BB37CD"/>
    <w:rsid w:val="00BB3A7F"/>
    <w:rsid w:val="00BB4BF5"/>
    <w:rsid w:val="00BB5063"/>
    <w:rsid w:val="00BB5519"/>
    <w:rsid w:val="00BB618D"/>
    <w:rsid w:val="00BB6D18"/>
    <w:rsid w:val="00BB741A"/>
    <w:rsid w:val="00BB7C51"/>
    <w:rsid w:val="00BB7CD9"/>
    <w:rsid w:val="00BC05B4"/>
    <w:rsid w:val="00BC1187"/>
    <w:rsid w:val="00BC1540"/>
    <w:rsid w:val="00BC1822"/>
    <w:rsid w:val="00BC19E8"/>
    <w:rsid w:val="00BC2EF2"/>
    <w:rsid w:val="00BC358D"/>
    <w:rsid w:val="00BC3804"/>
    <w:rsid w:val="00BC3A89"/>
    <w:rsid w:val="00BC49F6"/>
    <w:rsid w:val="00BC4E92"/>
    <w:rsid w:val="00BC5608"/>
    <w:rsid w:val="00BC6150"/>
    <w:rsid w:val="00BC6276"/>
    <w:rsid w:val="00BC717B"/>
    <w:rsid w:val="00BC72F6"/>
    <w:rsid w:val="00BD00C1"/>
    <w:rsid w:val="00BD055B"/>
    <w:rsid w:val="00BD05A5"/>
    <w:rsid w:val="00BD0CE7"/>
    <w:rsid w:val="00BD0F69"/>
    <w:rsid w:val="00BD1047"/>
    <w:rsid w:val="00BD1C17"/>
    <w:rsid w:val="00BD2794"/>
    <w:rsid w:val="00BD410E"/>
    <w:rsid w:val="00BD4720"/>
    <w:rsid w:val="00BD4EC5"/>
    <w:rsid w:val="00BD6785"/>
    <w:rsid w:val="00BD6AD5"/>
    <w:rsid w:val="00BD6C2F"/>
    <w:rsid w:val="00BD6DFF"/>
    <w:rsid w:val="00BD7291"/>
    <w:rsid w:val="00BD7979"/>
    <w:rsid w:val="00BE00FA"/>
    <w:rsid w:val="00BE0404"/>
    <w:rsid w:val="00BE0AB5"/>
    <w:rsid w:val="00BE0BD7"/>
    <w:rsid w:val="00BE0E01"/>
    <w:rsid w:val="00BE1031"/>
    <w:rsid w:val="00BE10C0"/>
    <w:rsid w:val="00BE234B"/>
    <w:rsid w:val="00BE23A2"/>
    <w:rsid w:val="00BE2B59"/>
    <w:rsid w:val="00BE2BFA"/>
    <w:rsid w:val="00BE31AF"/>
    <w:rsid w:val="00BE3295"/>
    <w:rsid w:val="00BE3A61"/>
    <w:rsid w:val="00BE3C4E"/>
    <w:rsid w:val="00BE4315"/>
    <w:rsid w:val="00BE4574"/>
    <w:rsid w:val="00BE4E6A"/>
    <w:rsid w:val="00BE594F"/>
    <w:rsid w:val="00BE5988"/>
    <w:rsid w:val="00BE6024"/>
    <w:rsid w:val="00BE6177"/>
    <w:rsid w:val="00BE6DC4"/>
    <w:rsid w:val="00BE6F2B"/>
    <w:rsid w:val="00BE7369"/>
    <w:rsid w:val="00BE73A8"/>
    <w:rsid w:val="00BE7629"/>
    <w:rsid w:val="00BE7824"/>
    <w:rsid w:val="00BE7E2D"/>
    <w:rsid w:val="00BE7F23"/>
    <w:rsid w:val="00BF0181"/>
    <w:rsid w:val="00BF11EF"/>
    <w:rsid w:val="00BF1BD0"/>
    <w:rsid w:val="00BF22A5"/>
    <w:rsid w:val="00BF22B8"/>
    <w:rsid w:val="00BF23CE"/>
    <w:rsid w:val="00BF26B1"/>
    <w:rsid w:val="00BF2813"/>
    <w:rsid w:val="00BF290D"/>
    <w:rsid w:val="00BF2FDB"/>
    <w:rsid w:val="00BF398F"/>
    <w:rsid w:val="00BF3AE5"/>
    <w:rsid w:val="00BF4A04"/>
    <w:rsid w:val="00BF4BBD"/>
    <w:rsid w:val="00BF4E24"/>
    <w:rsid w:val="00BF4F66"/>
    <w:rsid w:val="00BF507A"/>
    <w:rsid w:val="00BF5126"/>
    <w:rsid w:val="00BF5143"/>
    <w:rsid w:val="00BF527F"/>
    <w:rsid w:val="00BF712B"/>
    <w:rsid w:val="00BF7603"/>
    <w:rsid w:val="00BF7666"/>
    <w:rsid w:val="00BF785C"/>
    <w:rsid w:val="00BF7EE7"/>
    <w:rsid w:val="00C00A87"/>
    <w:rsid w:val="00C00DC2"/>
    <w:rsid w:val="00C00EC8"/>
    <w:rsid w:val="00C0219D"/>
    <w:rsid w:val="00C02349"/>
    <w:rsid w:val="00C02EFA"/>
    <w:rsid w:val="00C03683"/>
    <w:rsid w:val="00C03691"/>
    <w:rsid w:val="00C03928"/>
    <w:rsid w:val="00C03AE9"/>
    <w:rsid w:val="00C04D97"/>
    <w:rsid w:val="00C05399"/>
    <w:rsid w:val="00C0546A"/>
    <w:rsid w:val="00C054DC"/>
    <w:rsid w:val="00C055E8"/>
    <w:rsid w:val="00C06057"/>
    <w:rsid w:val="00C06AB0"/>
    <w:rsid w:val="00C1053E"/>
    <w:rsid w:val="00C1065F"/>
    <w:rsid w:val="00C1148A"/>
    <w:rsid w:val="00C116EC"/>
    <w:rsid w:val="00C11AE5"/>
    <w:rsid w:val="00C12464"/>
    <w:rsid w:val="00C1258B"/>
    <w:rsid w:val="00C12BDA"/>
    <w:rsid w:val="00C12D42"/>
    <w:rsid w:val="00C13988"/>
    <w:rsid w:val="00C13EBE"/>
    <w:rsid w:val="00C14E6E"/>
    <w:rsid w:val="00C1544A"/>
    <w:rsid w:val="00C156AE"/>
    <w:rsid w:val="00C157B6"/>
    <w:rsid w:val="00C15A88"/>
    <w:rsid w:val="00C15D18"/>
    <w:rsid w:val="00C15E57"/>
    <w:rsid w:val="00C1620D"/>
    <w:rsid w:val="00C16C46"/>
    <w:rsid w:val="00C16CE3"/>
    <w:rsid w:val="00C170C0"/>
    <w:rsid w:val="00C1723C"/>
    <w:rsid w:val="00C177F4"/>
    <w:rsid w:val="00C17EF0"/>
    <w:rsid w:val="00C20939"/>
    <w:rsid w:val="00C2098F"/>
    <w:rsid w:val="00C211C9"/>
    <w:rsid w:val="00C214BC"/>
    <w:rsid w:val="00C21C0A"/>
    <w:rsid w:val="00C21C57"/>
    <w:rsid w:val="00C2230B"/>
    <w:rsid w:val="00C2384B"/>
    <w:rsid w:val="00C23C5C"/>
    <w:rsid w:val="00C23D11"/>
    <w:rsid w:val="00C240B2"/>
    <w:rsid w:val="00C247DD"/>
    <w:rsid w:val="00C2499E"/>
    <w:rsid w:val="00C24ADB"/>
    <w:rsid w:val="00C24CA8"/>
    <w:rsid w:val="00C2540C"/>
    <w:rsid w:val="00C2611A"/>
    <w:rsid w:val="00C266A4"/>
    <w:rsid w:val="00C2670E"/>
    <w:rsid w:val="00C26F82"/>
    <w:rsid w:val="00C27B31"/>
    <w:rsid w:val="00C27EF5"/>
    <w:rsid w:val="00C308B7"/>
    <w:rsid w:val="00C31209"/>
    <w:rsid w:val="00C3147E"/>
    <w:rsid w:val="00C31CF3"/>
    <w:rsid w:val="00C32021"/>
    <w:rsid w:val="00C3208F"/>
    <w:rsid w:val="00C333F1"/>
    <w:rsid w:val="00C33917"/>
    <w:rsid w:val="00C33BE3"/>
    <w:rsid w:val="00C34085"/>
    <w:rsid w:val="00C3433B"/>
    <w:rsid w:val="00C3516B"/>
    <w:rsid w:val="00C352DC"/>
    <w:rsid w:val="00C35BB4"/>
    <w:rsid w:val="00C35D74"/>
    <w:rsid w:val="00C35E74"/>
    <w:rsid w:val="00C36052"/>
    <w:rsid w:val="00C37F2E"/>
    <w:rsid w:val="00C4074D"/>
    <w:rsid w:val="00C40903"/>
    <w:rsid w:val="00C414E7"/>
    <w:rsid w:val="00C4260E"/>
    <w:rsid w:val="00C42B9A"/>
    <w:rsid w:val="00C42D12"/>
    <w:rsid w:val="00C4301F"/>
    <w:rsid w:val="00C430A2"/>
    <w:rsid w:val="00C435F8"/>
    <w:rsid w:val="00C43858"/>
    <w:rsid w:val="00C43CA6"/>
    <w:rsid w:val="00C440CC"/>
    <w:rsid w:val="00C44362"/>
    <w:rsid w:val="00C4489F"/>
    <w:rsid w:val="00C44DBF"/>
    <w:rsid w:val="00C4535B"/>
    <w:rsid w:val="00C457D9"/>
    <w:rsid w:val="00C45822"/>
    <w:rsid w:val="00C45CD8"/>
    <w:rsid w:val="00C46E45"/>
    <w:rsid w:val="00C472C0"/>
    <w:rsid w:val="00C475B8"/>
    <w:rsid w:val="00C47AD9"/>
    <w:rsid w:val="00C47D0F"/>
    <w:rsid w:val="00C504B9"/>
    <w:rsid w:val="00C5066A"/>
    <w:rsid w:val="00C5083B"/>
    <w:rsid w:val="00C50B01"/>
    <w:rsid w:val="00C510B6"/>
    <w:rsid w:val="00C5121F"/>
    <w:rsid w:val="00C5155A"/>
    <w:rsid w:val="00C5193D"/>
    <w:rsid w:val="00C51D0F"/>
    <w:rsid w:val="00C526BE"/>
    <w:rsid w:val="00C528ED"/>
    <w:rsid w:val="00C52D03"/>
    <w:rsid w:val="00C52ED0"/>
    <w:rsid w:val="00C53266"/>
    <w:rsid w:val="00C5352F"/>
    <w:rsid w:val="00C536C6"/>
    <w:rsid w:val="00C536CC"/>
    <w:rsid w:val="00C537CE"/>
    <w:rsid w:val="00C53FFF"/>
    <w:rsid w:val="00C54191"/>
    <w:rsid w:val="00C541CE"/>
    <w:rsid w:val="00C544E5"/>
    <w:rsid w:val="00C545B4"/>
    <w:rsid w:val="00C549FA"/>
    <w:rsid w:val="00C551E0"/>
    <w:rsid w:val="00C55D78"/>
    <w:rsid w:val="00C55EF4"/>
    <w:rsid w:val="00C568B1"/>
    <w:rsid w:val="00C56A77"/>
    <w:rsid w:val="00C56BB7"/>
    <w:rsid w:val="00C573C0"/>
    <w:rsid w:val="00C574B5"/>
    <w:rsid w:val="00C57D1D"/>
    <w:rsid w:val="00C60239"/>
    <w:rsid w:val="00C612A6"/>
    <w:rsid w:val="00C615EC"/>
    <w:rsid w:val="00C61923"/>
    <w:rsid w:val="00C6231E"/>
    <w:rsid w:val="00C6318A"/>
    <w:rsid w:val="00C6423D"/>
    <w:rsid w:val="00C6460B"/>
    <w:rsid w:val="00C660D0"/>
    <w:rsid w:val="00C661DB"/>
    <w:rsid w:val="00C677BA"/>
    <w:rsid w:val="00C71025"/>
    <w:rsid w:val="00C7166A"/>
    <w:rsid w:val="00C71C74"/>
    <w:rsid w:val="00C724CA"/>
    <w:rsid w:val="00C73262"/>
    <w:rsid w:val="00C73C02"/>
    <w:rsid w:val="00C74178"/>
    <w:rsid w:val="00C74388"/>
    <w:rsid w:val="00C74920"/>
    <w:rsid w:val="00C75E18"/>
    <w:rsid w:val="00C763EA"/>
    <w:rsid w:val="00C76685"/>
    <w:rsid w:val="00C769C8"/>
    <w:rsid w:val="00C7733D"/>
    <w:rsid w:val="00C77BBB"/>
    <w:rsid w:val="00C8004B"/>
    <w:rsid w:val="00C805C9"/>
    <w:rsid w:val="00C80DF5"/>
    <w:rsid w:val="00C815DD"/>
    <w:rsid w:val="00C81F71"/>
    <w:rsid w:val="00C82ABE"/>
    <w:rsid w:val="00C82F2E"/>
    <w:rsid w:val="00C83808"/>
    <w:rsid w:val="00C852E1"/>
    <w:rsid w:val="00C854BE"/>
    <w:rsid w:val="00C85728"/>
    <w:rsid w:val="00C863DB"/>
    <w:rsid w:val="00C866B5"/>
    <w:rsid w:val="00C868F4"/>
    <w:rsid w:val="00C87C45"/>
    <w:rsid w:val="00C87E1F"/>
    <w:rsid w:val="00C90712"/>
    <w:rsid w:val="00C90C8D"/>
    <w:rsid w:val="00C91738"/>
    <w:rsid w:val="00C918CD"/>
    <w:rsid w:val="00C91951"/>
    <w:rsid w:val="00C91DD4"/>
    <w:rsid w:val="00C91E14"/>
    <w:rsid w:val="00C91F36"/>
    <w:rsid w:val="00C9234A"/>
    <w:rsid w:val="00C92754"/>
    <w:rsid w:val="00C93135"/>
    <w:rsid w:val="00C9382C"/>
    <w:rsid w:val="00C93CE5"/>
    <w:rsid w:val="00C9441C"/>
    <w:rsid w:val="00C94668"/>
    <w:rsid w:val="00C94E4B"/>
    <w:rsid w:val="00C95B8F"/>
    <w:rsid w:val="00C95D22"/>
    <w:rsid w:val="00C95F7B"/>
    <w:rsid w:val="00C95FFB"/>
    <w:rsid w:val="00C96098"/>
    <w:rsid w:val="00C961CB"/>
    <w:rsid w:val="00C96792"/>
    <w:rsid w:val="00C96845"/>
    <w:rsid w:val="00C96ECD"/>
    <w:rsid w:val="00C978DD"/>
    <w:rsid w:val="00C97CB1"/>
    <w:rsid w:val="00CA0104"/>
    <w:rsid w:val="00CA0F3B"/>
    <w:rsid w:val="00CA12AD"/>
    <w:rsid w:val="00CA1A3F"/>
    <w:rsid w:val="00CA1D95"/>
    <w:rsid w:val="00CA2007"/>
    <w:rsid w:val="00CA2293"/>
    <w:rsid w:val="00CA22C8"/>
    <w:rsid w:val="00CA2350"/>
    <w:rsid w:val="00CA2386"/>
    <w:rsid w:val="00CA2625"/>
    <w:rsid w:val="00CA3135"/>
    <w:rsid w:val="00CA32A4"/>
    <w:rsid w:val="00CA357E"/>
    <w:rsid w:val="00CA380A"/>
    <w:rsid w:val="00CA39A3"/>
    <w:rsid w:val="00CA3BED"/>
    <w:rsid w:val="00CA3D76"/>
    <w:rsid w:val="00CA3E28"/>
    <w:rsid w:val="00CA3EA5"/>
    <w:rsid w:val="00CA40EA"/>
    <w:rsid w:val="00CA4412"/>
    <w:rsid w:val="00CA4549"/>
    <w:rsid w:val="00CA4EDE"/>
    <w:rsid w:val="00CA529C"/>
    <w:rsid w:val="00CA56AD"/>
    <w:rsid w:val="00CA5CCE"/>
    <w:rsid w:val="00CA5CE8"/>
    <w:rsid w:val="00CA67EF"/>
    <w:rsid w:val="00CB00F3"/>
    <w:rsid w:val="00CB03A1"/>
    <w:rsid w:val="00CB0D41"/>
    <w:rsid w:val="00CB0E47"/>
    <w:rsid w:val="00CB1BDD"/>
    <w:rsid w:val="00CB1DC8"/>
    <w:rsid w:val="00CB1F71"/>
    <w:rsid w:val="00CB26F2"/>
    <w:rsid w:val="00CB286B"/>
    <w:rsid w:val="00CB3013"/>
    <w:rsid w:val="00CB3131"/>
    <w:rsid w:val="00CB3155"/>
    <w:rsid w:val="00CB3446"/>
    <w:rsid w:val="00CB39E0"/>
    <w:rsid w:val="00CB3EB5"/>
    <w:rsid w:val="00CB4196"/>
    <w:rsid w:val="00CB4495"/>
    <w:rsid w:val="00CB4AEF"/>
    <w:rsid w:val="00CB4DB2"/>
    <w:rsid w:val="00CB5183"/>
    <w:rsid w:val="00CB51BE"/>
    <w:rsid w:val="00CB5841"/>
    <w:rsid w:val="00CB5DEB"/>
    <w:rsid w:val="00CB609F"/>
    <w:rsid w:val="00CB6298"/>
    <w:rsid w:val="00CB6979"/>
    <w:rsid w:val="00CB747B"/>
    <w:rsid w:val="00CB7BF4"/>
    <w:rsid w:val="00CC0320"/>
    <w:rsid w:val="00CC067E"/>
    <w:rsid w:val="00CC0B2E"/>
    <w:rsid w:val="00CC205E"/>
    <w:rsid w:val="00CC28A5"/>
    <w:rsid w:val="00CC2F08"/>
    <w:rsid w:val="00CC3001"/>
    <w:rsid w:val="00CC32B1"/>
    <w:rsid w:val="00CC3505"/>
    <w:rsid w:val="00CC356E"/>
    <w:rsid w:val="00CC3758"/>
    <w:rsid w:val="00CC37A6"/>
    <w:rsid w:val="00CC3BDD"/>
    <w:rsid w:val="00CC3C9B"/>
    <w:rsid w:val="00CC3E77"/>
    <w:rsid w:val="00CC4222"/>
    <w:rsid w:val="00CC43A5"/>
    <w:rsid w:val="00CC4B9F"/>
    <w:rsid w:val="00CC529E"/>
    <w:rsid w:val="00CC5365"/>
    <w:rsid w:val="00CC54C7"/>
    <w:rsid w:val="00CC58DD"/>
    <w:rsid w:val="00CC5C6C"/>
    <w:rsid w:val="00CC5D60"/>
    <w:rsid w:val="00CC659B"/>
    <w:rsid w:val="00CC6D6F"/>
    <w:rsid w:val="00CC711B"/>
    <w:rsid w:val="00CC7CC1"/>
    <w:rsid w:val="00CC7CCE"/>
    <w:rsid w:val="00CC7E63"/>
    <w:rsid w:val="00CD0286"/>
    <w:rsid w:val="00CD0AC3"/>
    <w:rsid w:val="00CD0C69"/>
    <w:rsid w:val="00CD1018"/>
    <w:rsid w:val="00CD129F"/>
    <w:rsid w:val="00CD13B8"/>
    <w:rsid w:val="00CD1BB2"/>
    <w:rsid w:val="00CD1F70"/>
    <w:rsid w:val="00CD2313"/>
    <w:rsid w:val="00CD25AA"/>
    <w:rsid w:val="00CD26B3"/>
    <w:rsid w:val="00CD2B23"/>
    <w:rsid w:val="00CD2E1E"/>
    <w:rsid w:val="00CD3292"/>
    <w:rsid w:val="00CD3938"/>
    <w:rsid w:val="00CD3EE4"/>
    <w:rsid w:val="00CD4280"/>
    <w:rsid w:val="00CD4712"/>
    <w:rsid w:val="00CD4C22"/>
    <w:rsid w:val="00CD505F"/>
    <w:rsid w:val="00CD5C58"/>
    <w:rsid w:val="00CD5D61"/>
    <w:rsid w:val="00CD602D"/>
    <w:rsid w:val="00CD69D5"/>
    <w:rsid w:val="00CD6A59"/>
    <w:rsid w:val="00CD6B2A"/>
    <w:rsid w:val="00CD6F96"/>
    <w:rsid w:val="00CD730D"/>
    <w:rsid w:val="00CD768B"/>
    <w:rsid w:val="00CD7948"/>
    <w:rsid w:val="00CE0298"/>
    <w:rsid w:val="00CE0425"/>
    <w:rsid w:val="00CE0A8D"/>
    <w:rsid w:val="00CE11EC"/>
    <w:rsid w:val="00CE1C62"/>
    <w:rsid w:val="00CE1D14"/>
    <w:rsid w:val="00CE2D44"/>
    <w:rsid w:val="00CE49F1"/>
    <w:rsid w:val="00CE4A50"/>
    <w:rsid w:val="00CE5462"/>
    <w:rsid w:val="00CE5E15"/>
    <w:rsid w:val="00CE5E3A"/>
    <w:rsid w:val="00CE6449"/>
    <w:rsid w:val="00CE6CF4"/>
    <w:rsid w:val="00CE75A6"/>
    <w:rsid w:val="00CE768D"/>
    <w:rsid w:val="00CE7752"/>
    <w:rsid w:val="00CE7850"/>
    <w:rsid w:val="00CE7CA1"/>
    <w:rsid w:val="00CE7CB5"/>
    <w:rsid w:val="00CF022B"/>
    <w:rsid w:val="00CF09A3"/>
    <w:rsid w:val="00CF0C45"/>
    <w:rsid w:val="00CF0CCD"/>
    <w:rsid w:val="00CF1B82"/>
    <w:rsid w:val="00CF2492"/>
    <w:rsid w:val="00CF2834"/>
    <w:rsid w:val="00CF3877"/>
    <w:rsid w:val="00CF3C33"/>
    <w:rsid w:val="00CF3DA6"/>
    <w:rsid w:val="00CF48E5"/>
    <w:rsid w:val="00CF5755"/>
    <w:rsid w:val="00CF5EB8"/>
    <w:rsid w:val="00CF6259"/>
    <w:rsid w:val="00CF63CE"/>
    <w:rsid w:val="00CF66F9"/>
    <w:rsid w:val="00CF69AC"/>
    <w:rsid w:val="00CF6B5D"/>
    <w:rsid w:val="00CF79FC"/>
    <w:rsid w:val="00CF7B0B"/>
    <w:rsid w:val="00D005A9"/>
    <w:rsid w:val="00D00D23"/>
    <w:rsid w:val="00D01029"/>
    <w:rsid w:val="00D014BA"/>
    <w:rsid w:val="00D0176C"/>
    <w:rsid w:val="00D01B5F"/>
    <w:rsid w:val="00D01CF3"/>
    <w:rsid w:val="00D01E53"/>
    <w:rsid w:val="00D02263"/>
    <w:rsid w:val="00D02B5A"/>
    <w:rsid w:val="00D02BF0"/>
    <w:rsid w:val="00D02BF8"/>
    <w:rsid w:val="00D03AB9"/>
    <w:rsid w:val="00D03CC6"/>
    <w:rsid w:val="00D0446B"/>
    <w:rsid w:val="00D04611"/>
    <w:rsid w:val="00D04FDD"/>
    <w:rsid w:val="00D05D6A"/>
    <w:rsid w:val="00D0746F"/>
    <w:rsid w:val="00D075CA"/>
    <w:rsid w:val="00D1067F"/>
    <w:rsid w:val="00D106A4"/>
    <w:rsid w:val="00D11037"/>
    <w:rsid w:val="00D1109F"/>
    <w:rsid w:val="00D113B5"/>
    <w:rsid w:val="00D115A0"/>
    <w:rsid w:val="00D11ACD"/>
    <w:rsid w:val="00D12D82"/>
    <w:rsid w:val="00D13252"/>
    <w:rsid w:val="00D13270"/>
    <w:rsid w:val="00D13844"/>
    <w:rsid w:val="00D13E3D"/>
    <w:rsid w:val="00D1526C"/>
    <w:rsid w:val="00D157BB"/>
    <w:rsid w:val="00D15978"/>
    <w:rsid w:val="00D15C73"/>
    <w:rsid w:val="00D16034"/>
    <w:rsid w:val="00D161BB"/>
    <w:rsid w:val="00D16B59"/>
    <w:rsid w:val="00D16D2C"/>
    <w:rsid w:val="00D16DD1"/>
    <w:rsid w:val="00D176A8"/>
    <w:rsid w:val="00D177FE"/>
    <w:rsid w:val="00D17A4F"/>
    <w:rsid w:val="00D17F4E"/>
    <w:rsid w:val="00D2019C"/>
    <w:rsid w:val="00D20BDC"/>
    <w:rsid w:val="00D2117D"/>
    <w:rsid w:val="00D21196"/>
    <w:rsid w:val="00D21A08"/>
    <w:rsid w:val="00D21FF5"/>
    <w:rsid w:val="00D23866"/>
    <w:rsid w:val="00D23B8D"/>
    <w:rsid w:val="00D23D4A"/>
    <w:rsid w:val="00D23EA6"/>
    <w:rsid w:val="00D241E5"/>
    <w:rsid w:val="00D244AF"/>
    <w:rsid w:val="00D24668"/>
    <w:rsid w:val="00D24F2D"/>
    <w:rsid w:val="00D25960"/>
    <w:rsid w:val="00D26206"/>
    <w:rsid w:val="00D26796"/>
    <w:rsid w:val="00D26E87"/>
    <w:rsid w:val="00D26ECF"/>
    <w:rsid w:val="00D27573"/>
    <w:rsid w:val="00D27869"/>
    <w:rsid w:val="00D27A51"/>
    <w:rsid w:val="00D27ED1"/>
    <w:rsid w:val="00D27F81"/>
    <w:rsid w:val="00D300E4"/>
    <w:rsid w:val="00D304CD"/>
    <w:rsid w:val="00D306E0"/>
    <w:rsid w:val="00D30C0B"/>
    <w:rsid w:val="00D30F4C"/>
    <w:rsid w:val="00D312E1"/>
    <w:rsid w:val="00D31659"/>
    <w:rsid w:val="00D31B12"/>
    <w:rsid w:val="00D322E5"/>
    <w:rsid w:val="00D3264E"/>
    <w:rsid w:val="00D3274B"/>
    <w:rsid w:val="00D32C39"/>
    <w:rsid w:val="00D33726"/>
    <w:rsid w:val="00D33A9B"/>
    <w:rsid w:val="00D34681"/>
    <w:rsid w:val="00D347DC"/>
    <w:rsid w:val="00D349B2"/>
    <w:rsid w:val="00D34E78"/>
    <w:rsid w:val="00D35A0F"/>
    <w:rsid w:val="00D36271"/>
    <w:rsid w:val="00D3661C"/>
    <w:rsid w:val="00D36D19"/>
    <w:rsid w:val="00D37566"/>
    <w:rsid w:val="00D37F53"/>
    <w:rsid w:val="00D401C6"/>
    <w:rsid w:val="00D4064C"/>
    <w:rsid w:val="00D408D4"/>
    <w:rsid w:val="00D40B2C"/>
    <w:rsid w:val="00D41DE8"/>
    <w:rsid w:val="00D420C8"/>
    <w:rsid w:val="00D426D9"/>
    <w:rsid w:val="00D4290C"/>
    <w:rsid w:val="00D4363B"/>
    <w:rsid w:val="00D43D5B"/>
    <w:rsid w:val="00D442D2"/>
    <w:rsid w:val="00D444C3"/>
    <w:rsid w:val="00D44CC6"/>
    <w:rsid w:val="00D44DB0"/>
    <w:rsid w:val="00D44FEC"/>
    <w:rsid w:val="00D4608F"/>
    <w:rsid w:val="00D462CA"/>
    <w:rsid w:val="00D462DF"/>
    <w:rsid w:val="00D463A4"/>
    <w:rsid w:val="00D46A9B"/>
    <w:rsid w:val="00D46DED"/>
    <w:rsid w:val="00D4703E"/>
    <w:rsid w:val="00D47140"/>
    <w:rsid w:val="00D478ED"/>
    <w:rsid w:val="00D50143"/>
    <w:rsid w:val="00D50504"/>
    <w:rsid w:val="00D50522"/>
    <w:rsid w:val="00D50576"/>
    <w:rsid w:val="00D50BCC"/>
    <w:rsid w:val="00D51FBD"/>
    <w:rsid w:val="00D5223E"/>
    <w:rsid w:val="00D52269"/>
    <w:rsid w:val="00D5274A"/>
    <w:rsid w:val="00D5305E"/>
    <w:rsid w:val="00D54363"/>
    <w:rsid w:val="00D5539E"/>
    <w:rsid w:val="00D55B00"/>
    <w:rsid w:val="00D55F14"/>
    <w:rsid w:val="00D56010"/>
    <w:rsid w:val="00D5603C"/>
    <w:rsid w:val="00D56913"/>
    <w:rsid w:val="00D569F7"/>
    <w:rsid w:val="00D56F4E"/>
    <w:rsid w:val="00D57093"/>
    <w:rsid w:val="00D57D2B"/>
    <w:rsid w:val="00D6010F"/>
    <w:rsid w:val="00D60CE5"/>
    <w:rsid w:val="00D61431"/>
    <w:rsid w:val="00D61B0A"/>
    <w:rsid w:val="00D6229A"/>
    <w:rsid w:val="00D62FCE"/>
    <w:rsid w:val="00D6319E"/>
    <w:rsid w:val="00D6356A"/>
    <w:rsid w:val="00D63887"/>
    <w:rsid w:val="00D63BF5"/>
    <w:rsid w:val="00D63C70"/>
    <w:rsid w:val="00D6425A"/>
    <w:rsid w:val="00D642B4"/>
    <w:rsid w:val="00D64863"/>
    <w:rsid w:val="00D658F1"/>
    <w:rsid w:val="00D65C3B"/>
    <w:rsid w:val="00D65D1F"/>
    <w:rsid w:val="00D65FB9"/>
    <w:rsid w:val="00D66183"/>
    <w:rsid w:val="00D661C0"/>
    <w:rsid w:val="00D66296"/>
    <w:rsid w:val="00D6662F"/>
    <w:rsid w:val="00D6695D"/>
    <w:rsid w:val="00D66A9B"/>
    <w:rsid w:val="00D66DB1"/>
    <w:rsid w:val="00D672EE"/>
    <w:rsid w:val="00D6736A"/>
    <w:rsid w:val="00D673EC"/>
    <w:rsid w:val="00D6763B"/>
    <w:rsid w:val="00D678A5"/>
    <w:rsid w:val="00D70650"/>
    <w:rsid w:val="00D72775"/>
    <w:rsid w:val="00D72FFB"/>
    <w:rsid w:val="00D7369C"/>
    <w:rsid w:val="00D73DBD"/>
    <w:rsid w:val="00D74599"/>
    <w:rsid w:val="00D74963"/>
    <w:rsid w:val="00D75266"/>
    <w:rsid w:val="00D755BF"/>
    <w:rsid w:val="00D75DFD"/>
    <w:rsid w:val="00D75FE6"/>
    <w:rsid w:val="00D76119"/>
    <w:rsid w:val="00D76355"/>
    <w:rsid w:val="00D764E9"/>
    <w:rsid w:val="00D76B6C"/>
    <w:rsid w:val="00D76D05"/>
    <w:rsid w:val="00D77C7A"/>
    <w:rsid w:val="00D80364"/>
    <w:rsid w:val="00D81A47"/>
    <w:rsid w:val="00D81E0D"/>
    <w:rsid w:val="00D8239C"/>
    <w:rsid w:val="00D826EE"/>
    <w:rsid w:val="00D83D4B"/>
    <w:rsid w:val="00D84851"/>
    <w:rsid w:val="00D867DF"/>
    <w:rsid w:val="00D86A3E"/>
    <w:rsid w:val="00D86A57"/>
    <w:rsid w:val="00D874ED"/>
    <w:rsid w:val="00D87FAF"/>
    <w:rsid w:val="00D90566"/>
    <w:rsid w:val="00D90F73"/>
    <w:rsid w:val="00D912BF"/>
    <w:rsid w:val="00D912C0"/>
    <w:rsid w:val="00D91935"/>
    <w:rsid w:val="00D92226"/>
    <w:rsid w:val="00D93038"/>
    <w:rsid w:val="00D930DB"/>
    <w:rsid w:val="00D9372C"/>
    <w:rsid w:val="00D93A80"/>
    <w:rsid w:val="00D93D64"/>
    <w:rsid w:val="00D94628"/>
    <w:rsid w:val="00D949FE"/>
    <w:rsid w:val="00D94B99"/>
    <w:rsid w:val="00D95148"/>
    <w:rsid w:val="00D952C2"/>
    <w:rsid w:val="00D95430"/>
    <w:rsid w:val="00D95E7F"/>
    <w:rsid w:val="00D961BB"/>
    <w:rsid w:val="00D961C2"/>
    <w:rsid w:val="00D9676D"/>
    <w:rsid w:val="00D97D58"/>
    <w:rsid w:val="00DA0563"/>
    <w:rsid w:val="00DA1180"/>
    <w:rsid w:val="00DA1E39"/>
    <w:rsid w:val="00DA1E46"/>
    <w:rsid w:val="00DA34FD"/>
    <w:rsid w:val="00DA3CAA"/>
    <w:rsid w:val="00DA4494"/>
    <w:rsid w:val="00DA4AC9"/>
    <w:rsid w:val="00DA529D"/>
    <w:rsid w:val="00DA5329"/>
    <w:rsid w:val="00DA5BAA"/>
    <w:rsid w:val="00DA6551"/>
    <w:rsid w:val="00DA6C78"/>
    <w:rsid w:val="00DA721C"/>
    <w:rsid w:val="00DA75EA"/>
    <w:rsid w:val="00DA7CBF"/>
    <w:rsid w:val="00DB033C"/>
    <w:rsid w:val="00DB0682"/>
    <w:rsid w:val="00DB0972"/>
    <w:rsid w:val="00DB1321"/>
    <w:rsid w:val="00DB16B8"/>
    <w:rsid w:val="00DB1725"/>
    <w:rsid w:val="00DB1F61"/>
    <w:rsid w:val="00DB20C7"/>
    <w:rsid w:val="00DB2344"/>
    <w:rsid w:val="00DB2489"/>
    <w:rsid w:val="00DB2B3C"/>
    <w:rsid w:val="00DB3547"/>
    <w:rsid w:val="00DB3BCF"/>
    <w:rsid w:val="00DB4076"/>
    <w:rsid w:val="00DB40BB"/>
    <w:rsid w:val="00DB40C6"/>
    <w:rsid w:val="00DB50F5"/>
    <w:rsid w:val="00DB5D15"/>
    <w:rsid w:val="00DB65C1"/>
    <w:rsid w:val="00DB6B93"/>
    <w:rsid w:val="00DB7788"/>
    <w:rsid w:val="00DB7DED"/>
    <w:rsid w:val="00DC0356"/>
    <w:rsid w:val="00DC0604"/>
    <w:rsid w:val="00DC0B43"/>
    <w:rsid w:val="00DC11BD"/>
    <w:rsid w:val="00DC1DCD"/>
    <w:rsid w:val="00DC2720"/>
    <w:rsid w:val="00DC2820"/>
    <w:rsid w:val="00DC2C71"/>
    <w:rsid w:val="00DC34C0"/>
    <w:rsid w:val="00DC35BF"/>
    <w:rsid w:val="00DC37F6"/>
    <w:rsid w:val="00DC458D"/>
    <w:rsid w:val="00DC48C8"/>
    <w:rsid w:val="00DC4BEE"/>
    <w:rsid w:val="00DC598A"/>
    <w:rsid w:val="00DC6235"/>
    <w:rsid w:val="00DC6486"/>
    <w:rsid w:val="00DC6610"/>
    <w:rsid w:val="00DC6BD2"/>
    <w:rsid w:val="00DC6C6B"/>
    <w:rsid w:val="00DC6E58"/>
    <w:rsid w:val="00DC753F"/>
    <w:rsid w:val="00DC78BE"/>
    <w:rsid w:val="00DC7B46"/>
    <w:rsid w:val="00DC7BD7"/>
    <w:rsid w:val="00DC7D26"/>
    <w:rsid w:val="00DD0060"/>
    <w:rsid w:val="00DD0086"/>
    <w:rsid w:val="00DD01A5"/>
    <w:rsid w:val="00DD05F0"/>
    <w:rsid w:val="00DD08FF"/>
    <w:rsid w:val="00DD0FE6"/>
    <w:rsid w:val="00DD13AD"/>
    <w:rsid w:val="00DD1D77"/>
    <w:rsid w:val="00DD1D9F"/>
    <w:rsid w:val="00DD28D0"/>
    <w:rsid w:val="00DD2D5C"/>
    <w:rsid w:val="00DD2E2D"/>
    <w:rsid w:val="00DD32E4"/>
    <w:rsid w:val="00DD34C5"/>
    <w:rsid w:val="00DD3AB4"/>
    <w:rsid w:val="00DD3FF5"/>
    <w:rsid w:val="00DD415D"/>
    <w:rsid w:val="00DD453F"/>
    <w:rsid w:val="00DD5011"/>
    <w:rsid w:val="00DD527C"/>
    <w:rsid w:val="00DD5C0D"/>
    <w:rsid w:val="00DD6B4C"/>
    <w:rsid w:val="00DD6D8E"/>
    <w:rsid w:val="00DD7059"/>
    <w:rsid w:val="00DD797C"/>
    <w:rsid w:val="00DD7DA4"/>
    <w:rsid w:val="00DE0B98"/>
    <w:rsid w:val="00DE0CDA"/>
    <w:rsid w:val="00DE0E2D"/>
    <w:rsid w:val="00DE11AD"/>
    <w:rsid w:val="00DE1456"/>
    <w:rsid w:val="00DE14BF"/>
    <w:rsid w:val="00DE1797"/>
    <w:rsid w:val="00DE1A09"/>
    <w:rsid w:val="00DE299C"/>
    <w:rsid w:val="00DE2C07"/>
    <w:rsid w:val="00DE3129"/>
    <w:rsid w:val="00DE32A5"/>
    <w:rsid w:val="00DE332D"/>
    <w:rsid w:val="00DE36CD"/>
    <w:rsid w:val="00DE3A10"/>
    <w:rsid w:val="00DE4407"/>
    <w:rsid w:val="00DE47D7"/>
    <w:rsid w:val="00DE4AE9"/>
    <w:rsid w:val="00DE4CDA"/>
    <w:rsid w:val="00DE4EE9"/>
    <w:rsid w:val="00DE5062"/>
    <w:rsid w:val="00DE52EC"/>
    <w:rsid w:val="00DE59F7"/>
    <w:rsid w:val="00DE6101"/>
    <w:rsid w:val="00DE6994"/>
    <w:rsid w:val="00DE6EEF"/>
    <w:rsid w:val="00DE7050"/>
    <w:rsid w:val="00DE79EE"/>
    <w:rsid w:val="00DE7F45"/>
    <w:rsid w:val="00DF131C"/>
    <w:rsid w:val="00DF1CD6"/>
    <w:rsid w:val="00DF1D73"/>
    <w:rsid w:val="00DF2565"/>
    <w:rsid w:val="00DF2A9C"/>
    <w:rsid w:val="00DF2EFE"/>
    <w:rsid w:val="00DF2FB9"/>
    <w:rsid w:val="00DF3037"/>
    <w:rsid w:val="00DF363E"/>
    <w:rsid w:val="00DF500A"/>
    <w:rsid w:val="00DF505A"/>
    <w:rsid w:val="00DF5789"/>
    <w:rsid w:val="00DF599F"/>
    <w:rsid w:val="00DF6239"/>
    <w:rsid w:val="00DF6886"/>
    <w:rsid w:val="00DF742C"/>
    <w:rsid w:val="00DF7751"/>
    <w:rsid w:val="00DF7880"/>
    <w:rsid w:val="00DF78AF"/>
    <w:rsid w:val="00E000D8"/>
    <w:rsid w:val="00E00C1E"/>
    <w:rsid w:val="00E00FD3"/>
    <w:rsid w:val="00E0181F"/>
    <w:rsid w:val="00E019EC"/>
    <w:rsid w:val="00E01A07"/>
    <w:rsid w:val="00E02393"/>
    <w:rsid w:val="00E0344A"/>
    <w:rsid w:val="00E03665"/>
    <w:rsid w:val="00E039E1"/>
    <w:rsid w:val="00E03B72"/>
    <w:rsid w:val="00E0412A"/>
    <w:rsid w:val="00E047C1"/>
    <w:rsid w:val="00E04E68"/>
    <w:rsid w:val="00E052CF"/>
    <w:rsid w:val="00E05410"/>
    <w:rsid w:val="00E0597F"/>
    <w:rsid w:val="00E05A2C"/>
    <w:rsid w:val="00E05CBD"/>
    <w:rsid w:val="00E06347"/>
    <w:rsid w:val="00E07599"/>
    <w:rsid w:val="00E102F7"/>
    <w:rsid w:val="00E107A9"/>
    <w:rsid w:val="00E111AA"/>
    <w:rsid w:val="00E11CC6"/>
    <w:rsid w:val="00E11DB8"/>
    <w:rsid w:val="00E12B8C"/>
    <w:rsid w:val="00E12B97"/>
    <w:rsid w:val="00E13134"/>
    <w:rsid w:val="00E13A29"/>
    <w:rsid w:val="00E149BF"/>
    <w:rsid w:val="00E14A02"/>
    <w:rsid w:val="00E14D4A"/>
    <w:rsid w:val="00E15398"/>
    <w:rsid w:val="00E15611"/>
    <w:rsid w:val="00E15C2A"/>
    <w:rsid w:val="00E15D02"/>
    <w:rsid w:val="00E168A0"/>
    <w:rsid w:val="00E16A0B"/>
    <w:rsid w:val="00E17144"/>
    <w:rsid w:val="00E17515"/>
    <w:rsid w:val="00E175DE"/>
    <w:rsid w:val="00E178CD"/>
    <w:rsid w:val="00E17BCB"/>
    <w:rsid w:val="00E20627"/>
    <w:rsid w:val="00E20634"/>
    <w:rsid w:val="00E206F0"/>
    <w:rsid w:val="00E20832"/>
    <w:rsid w:val="00E20E96"/>
    <w:rsid w:val="00E2153D"/>
    <w:rsid w:val="00E2198C"/>
    <w:rsid w:val="00E21A37"/>
    <w:rsid w:val="00E21C6A"/>
    <w:rsid w:val="00E22527"/>
    <w:rsid w:val="00E2258C"/>
    <w:rsid w:val="00E226EF"/>
    <w:rsid w:val="00E2285F"/>
    <w:rsid w:val="00E2358F"/>
    <w:rsid w:val="00E235DA"/>
    <w:rsid w:val="00E23C0F"/>
    <w:rsid w:val="00E23E1C"/>
    <w:rsid w:val="00E24033"/>
    <w:rsid w:val="00E24719"/>
    <w:rsid w:val="00E2561E"/>
    <w:rsid w:val="00E25B0C"/>
    <w:rsid w:val="00E2605F"/>
    <w:rsid w:val="00E27F22"/>
    <w:rsid w:val="00E300FD"/>
    <w:rsid w:val="00E30B37"/>
    <w:rsid w:val="00E31A54"/>
    <w:rsid w:val="00E32B53"/>
    <w:rsid w:val="00E32B9B"/>
    <w:rsid w:val="00E32D96"/>
    <w:rsid w:val="00E33403"/>
    <w:rsid w:val="00E3365E"/>
    <w:rsid w:val="00E33DEF"/>
    <w:rsid w:val="00E3402D"/>
    <w:rsid w:val="00E34CF5"/>
    <w:rsid w:val="00E35226"/>
    <w:rsid w:val="00E357CA"/>
    <w:rsid w:val="00E3588F"/>
    <w:rsid w:val="00E360E1"/>
    <w:rsid w:val="00E365AC"/>
    <w:rsid w:val="00E36D74"/>
    <w:rsid w:val="00E36F48"/>
    <w:rsid w:val="00E37216"/>
    <w:rsid w:val="00E37280"/>
    <w:rsid w:val="00E37615"/>
    <w:rsid w:val="00E379DB"/>
    <w:rsid w:val="00E379E9"/>
    <w:rsid w:val="00E37AAA"/>
    <w:rsid w:val="00E37D7F"/>
    <w:rsid w:val="00E37DF1"/>
    <w:rsid w:val="00E40933"/>
    <w:rsid w:val="00E415A3"/>
    <w:rsid w:val="00E41DFE"/>
    <w:rsid w:val="00E4224B"/>
    <w:rsid w:val="00E42A25"/>
    <w:rsid w:val="00E42DF8"/>
    <w:rsid w:val="00E43BBE"/>
    <w:rsid w:val="00E441BB"/>
    <w:rsid w:val="00E44816"/>
    <w:rsid w:val="00E44FA8"/>
    <w:rsid w:val="00E45BBB"/>
    <w:rsid w:val="00E45BFF"/>
    <w:rsid w:val="00E45C05"/>
    <w:rsid w:val="00E46241"/>
    <w:rsid w:val="00E46C77"/>
    <w:rsid w:val="00E470B7"/>
    <w:rsid w:val="00E47184"/>
    <w:rsid w:val="00E47746"/>
    <w:rsid w:val="00E47B09"/>
    <w:rsid w:val="00E47B71"/>
    <w:rsid w:val="00E50F7B"/>
    <w:rsid w:val="00E512EA"/>
    <w:rsid w:val="00E51DF6"/>
    <w:rsid w:val="00E5203C"/>
    <w:rsid w:val="00E52086"/>
    <w:rsid w:val="00E5260D"/>
    <w:rsid w:val="00E52835"/>
    <w:rsid w:val="00E539AB"/>
    <w:rsid w:val="00E53AA6"/>
    <w:rsid w:val="00E53C9E"/>
    <w:rsid w:val="00E53CC6"/>
    <w:rsid w:val="00E53EA4"/>
    <w:rsid w:val="00E5440C"/>
    <w:rsid w:val="00E54420"/>
    <w:rsid w:val="00E54430"/>
    <w:rsid w:val="00E54AF0"/>
    <w:rsid w:val="00E54EB8"/>
    <w:rsid w:val="00E5503B"/>
    <w:rsid w:val="00E55377"/>
    <w:rsid w:val="00E568BB"/>
    <w:rsid w:val="00E56F18"/>
    <w:rsid w:val="00E5767B"/>
    <w:rsid w:val="00E57ADA"/>
    <w:rsid w:val="00E57B91"/>
    <w:rsid w:val="00E607E6"/>
    <w:rsid w:val="00E60DEE"/>
    <w:rsid w:val="00E61060"/>
    <w:rsid w:val="00E6149B"/>
    <w:rsid w:val="00E61561"/>
    <w:rsid w:val="00E61A10"/>
    <w:rsid w:val="00E61BE1"/>
    <w:rsid w:val="00E62560"/>
    <w:rsid w:val="00E63EB7"/>
    <w:rsid w:val="00E65169"/>
    <w:rsid w:val="00E65174"/>
    <w:rsid w:val="00E65209"/>
    <w:rsid w:val="00E65BD0"/>
    <w:rsid w:val="00E660A8"/>
    <w:rsid w:val="00E664AF"/>
    <w:rsid w:val="00E668F1"/>
    <w:rsid w:val="00E66EDA"/>
    <w:rsid w:val="00E67102"/>
    <w:rsid w:val="00E67459"/>
    <w:rsid w:val="00E67659"/>
    <w:rsid w:val="00E7096F"/>
    <w:rsid w:val="00E71A34"/>
    <w:rsid w:val="00E7214C"/>
    <w:rsid w:val="00E72718"/>
    <w:rsid w:val="00E7271E"/>
    <w:rsid w:val="00E73CBA"/>
    <w:rsid w:val="00E74084"/>
    <w:rsid w:val="00E750DE"/>
    <w:rsid w:val="00E756B2"/>
    <w:rsid w:val="00E773DD"/>
    <w:rsid w:val="00E77701"/>
    <w:rsid w:val="00E77E5D"/>
    <w:rsid w:val="00E80D6F"/>
    <w:rsid w:val="00E80F38"/>
    <w:rsid w:val="00E811D5"/>
    <w:rsid w:val="00E8120F"/>
    <w:rsid w:val="00E81CDF"/>
    <w:rsid w:val="00E81DC5"/>
    <w:rsid w:val="00E825B2"/>
    <w:rsid w:val="00E82897"/>
    <w:rsid w:val="00E82C5B"/>
    <w:rsid w:val="00E82D6D"/>
    <w:rsid w:val="00E82E3C"/>
    <w:rsid w:val="00E82FA3"/>
    <w:rsid w:val="00E8349F"/>
    <w:rsid w:val="00E8350B"/>
    <w:rsid w:val="00E83782"/>
    <w:rsid w:val="00E83A07"/>
    <w:rsid w:val="00E83DF2"/>
    <w:rsid w:val="00E83F12"/>
    <w:rsid w:val="00E8419B"/>
    <w:rsid w:val="00E845C7"/>
    <w:rsid w:val="00E85999"/>
    <w:rsid w:val="00E85D5B"/>
    <w:rsid w:val="00E85EF2"/>
    <w:rsid w:val="00E86C16"/>
    <w:rsid w:val="00E86DDE"/>
    <w:rsid w:val="00E86E17"/>
    <w:rsid w:val="00E873A4"/>
    <w:rsid w:val="00E8792C"/>
    <w:rsid w:val="00E879F6"/>
    <w:rsid w:val="00E900BC"/>
    <w:rsid w:val="00E905C7"/>
    <w:rsid w:val="00E90F72"/>
    <w:rsid w:val="00E91A68"/>
    <w:rsid w:val="00E92A4E"/>
    <w:rsid w:val="00E92EC4"/>
    <w:rsid w:val="00E9305D"/>
    <w:rsid w:val="00E931BE"/>
    <w:rsid w:val="00E9442D"/>
    <w:rsid w:val="00E94E9C"/>
    <w:rsid w:val="00E954E0"/>
    <w:rsid w:val="00E95AE0"/>
    <w:rsid w:val="00E966D6"/>
    <w:rsid w:val="00E96E36"/>
    <w:rsid w:val="00E96F97"/>
    <w:rsid w:val="00E97190"/>
    <w:rsid w:val="00E975D2"/>
    <w:rsid w:val="00E97B95"/>
    <w:rsid w:val="00E97FD6"/>
    <w:rsid w:val="00EA02B8"/>
    <w:rsid w:val="00EA109E"/>
    <w:rsid w:val="00EA116B"/>
    <w:rsid w:val="00EA2619"/>
    <w:rsid w:val="00EA2C5A"/>
    <w:rsid w:val="00EA3474"/>
    <w:rsid w:val="00EA358B"/>
    <w:rsid w:val="00EA371C"/>
    <w:rsid w:val="00EA543F"/>
    <w:rsid w:val="00EA5AAC"/>
    <w:rsid w:val="00EA61F4"/>
    <w:rsid w:val="00EA72AE"/>
    <w:rsid w:val="00EA7B7C"/>
    <w:rsid w:val="00EA7DBF"/>
    <w:rsid w:val="00EB0294"/>
    <w:rsid w:val="00EB02FF"/>
    <w:rsid w:val="00EB0EDB"/>
    <w:rsid w:val="00EB1AEC"/>
    <w:rsid w:val="00EB1DF7"/>
    <w:rsid w:val="00EB1E43"/>
    <w:rsid w:val="00EB2426"/>
    <w:rsid w:val="00EB24CA"/>
    <w:rsid w:val="00EB4B9D"/>
    <w:rsid w:val="00EB5499"/>
    <w:rsid w:val="00EB58E0"/>
    <w:rsid w:val="00EB5EB9"/>
    <w:rsid w:val="00EB6063"/>
    <w:rsid w:val="00EB62E9"/>
    <w:rsid w:val="00EB78DD"/>
    <w:rsid w:val="00EB794F"/>
    <w:rsid w:val="00EC0CAE"/>
    <w:rsid w:val="00EC0ED1"/>
    <w:rsid w:val="00EC10B6"/>
    <w:rsid w:val="00EC1592"/>
    <w:rsid w:val="00EC24F9"/>
    <w:rsid w:val="00EC2F5A"/>
    <w:rsid w:val="00EC307F"/>
    <w:rsid w:val="00EC3263"/>
    <w:rsid w:val="00EC3652"/>
    <w:rsid w:val="00EC3F29"/>
    <w:rsid w:val="00EC4709"/>
    <w:rsid w:val="00EC53CA"/>
    <w:rsid w:val="00EC5487"/>
    <w:rsid w:val="00EC553D"/>
    <w:rsid w:val="00EC5B2D"/>
    <w:rsid w:val="00EC62A3"/>
    <w:rsid w:val="00EC7451"/>
    <w:rsid w:val="00EC7B19"/>
    <w:rsid w:val="00EC7EDA"/>
    <w:rsid w:val="00ED00E9"/>
    <w:rsid w:val="00ED0909"/>
    <w:rsid w:val="00ED0A5B"/>
    <w:rsid w:val="00ED0C4D"/>
    <w:rsid w:val="00ED1534"/>
    <w:rsid w:val="00ED1863"/>
    <w:rsid w:val="00ED18D3"/>
    <w:rsid w:val="00ED1C15"/>
    <w:rsid w:val="00ED2123"/>
    <w:rsid w:val="00ED2158"/>
    <w:rsid w:val="00ED25E6"/>
    <w:rsid w:val="00ED2919"/>
    <w:rsid w:val="00ED3055"/>
    <w:rsid w:val="00ED3B03"/>
    <w:rsid w:val="00ED3C3E"/>
    <w:rsid w:val="00ED3E10"/>
    <w:rsid w:val="00ED4E44"/>
    <w:rsid w:val="00ED5080"/>
    <w:rsid w:val="00ED5B1F"/>
    <w:rsid w:val="00ED5E17"/>
    <w:rsid w:val="00ED62DA"/>
    <w:rsid w:val="00ED63D3"/>
    <w:rsid w:val="00ED6D64"/>
    <w:rsid w:val="00ED6E08"/>
    <w:rsid w:val="00ED773A"/>
    <w:rsid w:val="00ED7815"/>
    <w:rsid w:val="00ED78EA"/>
    <w:rsid w:val="00EE040C"/>
    <w:rsid w:val="00EE0AAD"/>
    <w:rsid w:val="00EE0B20"/>
    <w:rsid w:val="00EE0B86"/>
    <w:rsid w:val="00EE0DA6"/>
    <w:rsid w:val="00EE12EA"/>
    <w:rsid w:val="00EE1A32"/>
    <w:rsid w:val="00EE2481"/>
    <w:rsid w:val="00EE2806"/>
    <w:rsid w:val="00EE2889"/>
    <w:rsid w:val="00EE2D71"/>
    <w:rsid w:val="00EE2DBE"/>
    <w:rsid w:val="00EE2F4D"/>
    <w:rsid w:val="00EE30ED"/>
    <w:rsid w:val="00EE3229"/>
    <w:rsid w:val="00EE41C5"/>
    <w:rsid w:val="00EE4A0A"/>
    <w:rsid w:val="00EE5567"/>
    <w:rsid w:val="00EE629F"/>
    <w:rsid w:val="00EE6744"/>
    <w:rsid w:val="00EE6A03"/>
    <w:rsid w:val="00EE6C12"/>
    <w:rsid w:val="00EE6EA2"/>
    <w:rsid w:val="00EE722F"/>
    <w:rsid w:val="00EE76E0"/>
    <w:rsid w:val="00EE791A"/>
    <w:rsid w:val="00EE7C3E"/>
    <w:rsid w:val="00EF03C7"/>
    <w:rsid w:val="00EF07E1"/>
    <w:rsid w:val="00EF085E"/>
    <w:rsid w:val="00EF097E"/>
    <w:rsid w:val="00EF0D15"/>
    <w:rsid w:val="00EF1AF8"/>
    <w:rsid w:val="00EF1AF9"/>
    <w:rsid w:val="00EF1E47"/>
    <w:rsid w:val="00EF2267"/>
    <w:rsid w:val="00EF2523"/>
    <w:rsid w:val="00EF26FC"/>
    <w:rsid w:val="00EF2FF0"/>
    <w:rsid w:val="00EF3724"/>
    <w:rsid w:val="00EF3DFB"/>
    <w:rsid w:val="00EF3E5B"/>
    <w:rsid w:val="00EF3F18"/>
    <w:rsid w:val="00EF449D"/>
    <w:rsid w:val="00EF4841"/>
    <w:rsid w:val="00EF5341"/>
    <w:rsid w:val="00EF53F6"/>
    <w:rsid w:val="00EF5DBF"/>
    <w:rsid w:val="00EF5DCB"/>
    <w:rsid w:val="00EF61FB"/>
    <w:rsid w:val="00EF634A"/>
    <w:rsid w:val="00EF6495"/>
    <w:rsid w:val="00EF6968"/>
    <w:rsid w:val="00EF71CF"/>
    <w:rsid w:val="00EF7660"/>
    <w:rsid w:val="00EF76A4"/>
    <w:rsid w:val="00EF7A87"/>
    <w:rsid w:val="00EF7C56"/>
    <w:rsid w:val="00EF7CD4"/>
    <w:rsid w:val="00F00036"/>
    <w:rsid w:val="00F00C7D"/>
    <w:rsid w:val="00F02007"/>
    <w:rsid w:val="00F0205D"/>
    <w:rsid w:val="00F026CA"/>
    <w:rsid w:val="00F02CE2"/>
    <w:rsid w:val="00F02DE0"/>
    <w:rsid w:val="00F030F6"/>
    <w:rsid w:val="00F03491"/>
    <w:rsid w:val="00F038B8"/>
    <w:rsid w:val="00F040CB"/>
    <w:rsid w:val="00F04478"/>
    <w:rsid w:val="00F04CEB"/>
    <w:rsid w:val="00F04D41"/>
    <w:rsid w:val="00F05179"/>
    <w:rsid w:val="00F05D1E"/>
    <w:rsid w:val="00F06046"/>
    <w:rsid w:val="00F066DE"/>
    <w:rsid w:val="00F06AB9"/>
    <w:rsid w:val="00F06E8A"/>
    <w:rsid w:val="00F06FAE"/>
    <w:rsid w:val="00F07226"/>
    <w:rsid w:val="00F073AB"/>
    <w:rsid w:val="00F078AC"/>
    <w:rsid w:val="00F07B30"/>
    <w:rsid w:val="00F07E5A"/>
    <w:rsid w:val="00F07F62"/>
    <w:rsid w:val="00F101F9"/>
    <w:rsid w:val="00F10E5A"/>
    <w:rsid w:val="00F10FE4"/>
    <w:rsid w:val="00F11822"/>
    <w:rsid w:val="00F11990"/>
    <w:rsid w:val="00F11A88"/>
    <w:rsid w:val="00F11B72"/>
    <w:rsid w:val="00F11C0F"/>
    <w:rsid w:val="00F121F6"/>
    <w:rsid w:val="00F12604"/>
    <w:rsid w:val="00F13398"/>
    <w:rsid w:val="00F13AC9"/>
    <w:rsid w:val="00F13C2A"/>
    <w:rsid w:val="00F141DA"/>
    <w:rsid w:val="00F146DB"/>
    <w:rsid w:val="00F14838"/>
    <w:rsid w:val="00F14A63"/>
    <w:rsid w:val="00F14E72"/>
    <w:rsid w:val="00F15D18"/>
    <w:rsid w:val="00F167EB"/>
    <w:rsid w:val="00F16EA9"/>
    <w:rsid w:val="00F179F6"/>
    <w:rsid w:val="00F17EA5"/>
    <w:rsid w:val="00F21551"/>
    <w:rsid w:val="00F21843"/>
    <w:rsid w:val="00F22924"/>
    <w:rsid w:val="00F22A94"/>
    <w:rsid w:val="00F22B51"/>
    <w:rsid w:val="00F22DA7"/>
    <w:rsid w:val="00F230D0"/>
    <w:rsid w:val="00F23179"/>
    <w:rsid w:val="00F237C3"/>
    <w:rsid w:val="00F23A8B"/>
    <w:rsid w:val="00F23BCF"/>
    <w:rsid w:val="00F23E11"/>
    <w:rsid w:val="00F2678D"/>
    <w:rsid w:val="00F26EDB"/>
    <w:rsid w:val="00F30D3F"/>
    <w:rsid w:val="00F31964"/>
    <w:rsid w:val="00F3202B"/>
    <w:rsid w:val="00F328E1"/>
    <w:rsid w:val="00F32CF8"/>
    <w:rsid w:val="00F332CC"/>
    <w:rsid w:val="00F33D7B"/>
    <w:rsid w:val="00F33E06"/>
    <w:rsid w:val="00F34467"/>
    <w:rsid w:val="00F346AB"/>
    <w:rsid w:val="00F3494E"/>
    <w:rsid w:val="00F3495A"/>
    <w:rsid w:val="00F35362"/>
    <w:rsid w:val="00F358B9"/>
    <w:rsid w:val="00F35A8F"/>
    <w:rsid w:val="00F36583"/>
    <w:rsid w:val="00F36D3E"/>
    <w:rsid w:val="00F3712E"/>
    <w:rsid w:val="00F409D4"/>
    <w:rsid w:val="00F411F5"/>
    <w:rsid w:val="00F41896"/>
    <w:rsid w:val="00F41A56"/>
    <w:rsid w:val="00F421D0"/>
    <w:rsid w:val="00F423CC"/>
    <w:rsid w:val="00F42A18"/>
    <w:rsid w:val="00F43064"/>
    <w:rsid w:val="00F4331E"/>
    <w:rsid w:val="00F45312"/>
    <w:rsid w:val="00F4559E"/>
    <w:rsid w:val="00F45A7A"/>
    <w:rsid w:val="00F45D46"/>
    <w:rsid w:val="00F462BD"/>
    <w:rsid w:val="00F46EBC"/>
    <w:rsid w:val="00F472E9"/>
    <w:rsid w:val="00F476BB"/>
    <w:rsid w:val="00F4797B"/>
    <w:rsid w:val="00F47DED"/>
    <w:rsid w:val="00F47E73"/>
    <w:rsid w:val="00F500F6"/>
    <w:rsid w:val="00F501E2"/>
    <w:rsid w:val="00F50927"/>
    <w:rsid w:val="00F510C5"/>
    <w:rsid w:val="00F51106"/>
    <w:rsid w:val="00F51167"/>
    <w:rsid w:val="00F511B3"/>
    <w:rsid w:val="00F52026"/>
    <w:rsid w:val="00F52307"/>
    <w:rsid w:val="00F528A6"/>
    <w:rsid w:val="00F52CB9"/>
    <w:rsid w:val="00F530CE"/>
    <w:rsid w:val="00F536D2"/>
    <w:rsid w:val="00F53A38"/>
    <w:rsid w:val="00F53CE0"/>
    <w:rsid w:val="00F5503F"/>
    <w:rsid w:val="00F5621F"/>
    <w:rsid w:val="00F562B9"/>
    <w:rsid w:val="00F56313"/>
    <w:rsid w:val="00F564EE"/>
    <w:rsid w:val="00F56518"/>
    <w:rsid w:val="00F56F6F"/>
    <w:rsid w:val="00F571A8"/>
    <w:rsid w:val="00F575A8"/>
    <w:rsid w:val="00F57A96"/>
    <w:rsid w:val="00F57B14"/>
    <w:rsid w:val="00F57EC8"/>
    <w:rsid w:val="00F60325"/>
    <w:rsid w:val="00F6056A"/>
    <w:rsid w:val="00F606A5"/>
    <w:rsid w:val="00F6088C"/>
    <w:rsid w:val="00F6129E"/>
    <w:rsid w:val="00F61322"/>
    <w:rsid w:val="00F613A2"/>
    <w:rsid w:val="00F61CA9"/>
    <w:rsid w:val="00F6295B"/>
    <w:rsid w:val="00F62ACF"/>
    <w:rsid w:val="00F62C58"/>
    <w:rsid w:val="00F63038"/>
    <w:rsid w:val="00F63BB8"/>
    <w:rsid w:val="00F63C95"/>
    <w:rsid w:val="00F64358"/>
    <w:rsid w:val="00F66F8F"/>
    <w:rsid w:val="00F66FD8"/>
    <w:rsid w:val="00F67A43"/>
    <w:rsid w:val="00F70054"/>
    <w:rsid w:val="00F7097E"/>
    <w:rsid w:val="00F712FA"/>
    <w:rsid w:val="00F71431"/>
    <w:rsid w:val="00F71808"/>
    <w:rsid w:val="00F724D8"/>
    <w:rsid w:val="00F727E9"/>
    <w:rsid w:val="00F7339B"/>
    <w:rsid w:val="00F73667"/>
    <w:rsid w:val="00F73C4C"/>
    <w:rsid w:val="00F75011"/>
    <w:rsid w:val="00F750C0"/>
    <w:rsid w:val="00F753FE"/>
    <w:rsid w:val="00F75A56"/>
    <w:rsid w:val="00F75F14"/>
    <w:rsid w:val="00F76023"/>
    <w:rsid w:val="00F76169"/>
    <w:rsid w:val="00F76A78"/>
    <w:rsid w:val="00F76D11"/>
    <w:rsid w:val="00F76DA3"/>
    <w:rsid w:val="00F76FE8"/>
    <w:rsid w:val="00F77090"/>
    <w:rsid w:val="00F774DC"/>
    <w:rsid w:val="00F775B2"/>
    <w:rsid w:val="00F801F3"/>
    <w:rsid w:val="00F80362"/>
    <w:rsid w:val="00F805D0"/>
    <w:rsid w:val="00F80899"/>
    <w:rsid w:val="00F81BEA"/>
    <w:rsid w:val="00F820E2"/>
    <w:rsid w:val="00F821FB"/>
    <w:rsid w:val="00F82253"/>
    <w:rsid w:val="00F82315"/>
    <w:rsid w:val="00F832C5"/>
    <w:rsid w:val="00F838CE"/>
    <w:rsid w:val="00F83B3E"/>
    <w:rsid w:val="00F84166"/>
    <w:rsid w:val="00F84E38"/>
    <w:rsid w:val="00F84FED"/>
    <w:rsid w:val="00F8674A"/>
    <w:rsid w:val="00F877FF"/>
    <w:rsid w:val="00F87AE7"/>
    <w:rsid w:val="00F901E2"/>
    <w:rsid w:val="00F90A28"/>
    <w:rsid w:val="00F90DA3"/>
    <w:rsid w:val="00F917F9"/>
    <w:rsid w:val="00F91D71"/>
    <w:rsid w:val="00F91F6A"/>
    <w:rsid w:val="00F921C5"/>
    <w:rsid w:val="00F925ED"/>
    <w:rsid w:val="00F92BAC"/>
    <w:rsid w:val="00F93051"/>
    <w:rsid w:val="00F93075"/>
    <w:rsid w:val="00F930E8"/>
    <w:rsid w:val="00F93A9E"/>
    <w:rsid w:val="00F95345"/>
    <w:rsid w:val="00F95BDC"/>
    <w:rsid w:val="00F96142"/>
    <w:rsid w:val="00F96205"/>
    <w:rsid w:val="00F9785C"/>
    <w:rsid w:val="00F97B7F"/>
    <w:rsid w:val="00F97D79"/>
    <w:rsid w:val="00FA0B8D"/>
    <w:rsid w:val="00FA0E03"/>
    <w:rsid w:val="00FA150A"/>
    <w:rsid w:val="00FA2417"/>
    <w:rsid w:val="00FA26F4"/>
    <w:rsid w:val="00FA2ACC"/>
    <w:rsid w:val="00FA2DB7"/>
    <w:rsid w:val="00FA3216"/>
    <w:rsid w:val="00FA4197"/>
    <w:rsid w:val="00FA4A32"/>
    <w:rsid w:val="00FA4BCF"/>
    <w:rsid w:val="00FA55F9"/>
    <w:rsid w:val="00FA5B9E"/>
    <w:rsid w:val="00FA5C21"/>
    <w:rsid w:val="00FA5C87"/>
    <w:rsid w:val="00FA5EB1"/>
    <w:rsid w:val="00FA691C"/>
    <w:rsid w:val="00FA6B34"/>
    <w:rsid w:val="00FA6FBA"/>
    <w:rsid w:val="00FA70C4"/>
    <w:rsid w:val="00FA70EE"/>
    <w:rsid w:val="00FA7A1D"/>
    <w:rsid w:val="00FA7AFF"/>
    <w:rsid w:val="00FB0E7E"/>
    <w:rsid w:val="00FB161D"/>
    <w:rsid w:val="00FB17B7"/>
    <w:rsid w:val="00FB192D"/>
    <w:rsid w:val="00FB1CC2"/>
    <w:rsid w:val="00FB1D3F"/>
    <w:rsid w:val="00FB1D5B"/>
    <w:rsid w:val="00FB2421"/>
    <w:rsid w:val="00FB2506"/>
    <w:rsid w:val="00FB3135"/>
    <w:rsid w:val="00FB3DAA"/>
    <w:rsid w:val="00FB3F36"/>
    <w:rsid w:val="00FB4334"/>
    <w:rsid w:val="00FB4811"/>
    <w:rsid w:val="00FB4920"/>
    <w:rsid w:val="00FB4A40"/>
    <w:rsid w:val="00FB4B06"/>
    <w:rsid w:val="00FB4EC6"/>
    <w:rsid w:val="00FB5418"/>
    <w:rsid w:val="00FB541F"/>
    <w:rsid w:val="00FB59DC"/>
    <w:rsid w:val="00FB653C"/>
    <w:rsid w:val="00FB689E"/>
    <w:rsid w:val="00FB6BE3"/>
    <w:rsid w:val="00FB6CA3"/>
    <w:rsid w:val="00FB6DAA"/>
    <w:rsid w:val="00FB7430"/>
    <w:rsid w:val="00FB7B84"/>
    <w:rsid w:val="00FB7CA7"/>
    <w:rsid w:val="00FC0DF5"/>
    <w:rsid w:val="00FC1294"/>
    <w:rsid w:val="00FC199C"/>
    <w:rsid w:val="00FC1BA6"/>
    <w:rsid w:val="00FC22C2"/>
    <w:rsid w:val="00FC2445"/>
    <w:rsid w:val="00FC27ED"/>
    <w:rsid w:val="00FC2F56"/>
    <w:rsid w:val="00FC30EF"/>
    <w:rsid w:val="00FC3C7A"/>
    <w:rsid w:val="00FC3D84"/>
    <w:rsid w:val="00FC3E4D"/>
    <w:rsid w:val="00FC450E"/>
    <w:rsid w:val="00FC4982"/>
    <w:rsid w:val="00FC49D5"/>
    <w:rsid w:val="00FC4ACA"/>
    <w:rsid w:val="00FC4B16"/>
    <w:rsid w:val="00FC4B54"/>
    <w:rsid w:val="00FC5C66"/>
    <w:rsid w:val="00FC647A"/>
    <w:rsid w:val="00FC64B5"/>
    <w:rsid w:val="00FC6F6B"/>
    <w:rsid w:val="00FC7C31"/>
    <w:rsid w:val="00FD004E"/>
    <w:rsid w:val="00FD0203"/>
    <w:rsid w:val="00FD064D"/>
    <w:rsid w:val="00FD0C06"/>
    <w:rsid w:val="00FD0D7A"/>
    <w:rsid w:val="00FD11F3"/>
    <w:rsid w:val="00FD132F"/>
    <w:rsid w:val="00FD1B3A"/>
    <w:rsid w:val="00FD23C0"/>
    <w:rsid w:val="00FD25A8"/>
    <w:rsid w:val="00FD284A"/>
    <w:rsid w:val="00FD3034"/>
    <w:rsid w:val="00FD3A3A"/>
    <w:rsid w:val="00FD3C9E"/>
    <w:rsid w:val="00FD4C58"/>
    <w:rsid w:val="00FD503F"/>
    <w:rsid w:val="00FD52E3"/>
    <w:rsid w:val="00FD5ADB"/>
    <w:rsid w:val="00FD6356"/>
    <w:rsid w:val="00FD64D7"/>
    <w:rsid w:val="00FD65B8"/>
    <w:rsid w:val="00FD6914"/>
    <w:rsid w:val="00FD6B80"/>
    <w:rsid w:val="00FD6B82"/>
    <w:rsid w:val="00FD6FD3"/>
    <w:rsid w:val="00FD7486"/>
    <w:rsid w:val="00FD7505"/>
    <w:rsid w:val="00FD7FD7"/>
    <w:rsid w:val="00FE05B9"/>
    <w:rsid w:val="00FE0EBA"/>
    <w:rsid w:val="00FE1990"/>
    <w:rsid w:val="00FE324E"/>
    <w:rsid w:val="00FE3795"/>
    <w:rsid w:val="00FE41DD"/>
    <w:rsid w:val="00FE4B3A"/>
    <w:rsid w:val="00FE50E4"/>
    <w:rsid w:val="00FE56B8"/>
    <w:rsid w:val="00FE62B8"/>
    <w:rsid w:val="00FE69EC"/>
    <w:rsid w:val="00FE6A99"/>
    <w:rsid w:val="00FE7511"/>
    <w:rsid w:val="00FE796D"/>
    <w:rsid w:val="00FF114E"/>
    <w:rsid w:val="00FF1DC8"/>
    <w:rsid w:val="00FF2245"/>
    <w:rsid w:val="00FF2485"/>
    <w:rsid w:val="00FF2BBA"/>
    <w:rsid w:val="00FF2EE7"/>
    <w:rsid w:val="00FF30B3"/>
    <w:rsid w:val="00FF3C12"/>
    <w:rsid w:val="00FF4147"/>
    <w:rsid w:val="00FF431F"/>
    <w:rsid w:val="00FF45CB"/>
    <w:rsid w:val="00FF4D6D"/>
    <w:rsid w:val="00FF5061"/>
    <w:rsid w:val="00FF5505"/>
    <w:rsid w:val="00FF58AE"/>
    <w:rsid w:val="00FF5D7C"/>
    <w:rsid w:val="00FF5E6C"/>
    <w:rsid w:val="00FF633E"/>
    <w:rsid w:val="00FF7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425C4AD-6BA5-4AA3-82B9-D3D19EA43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nhideWhenUsed="1"/>
    <w:lsdException w:name="List Bullet 5" w:semiHidden="1" w:uiPriority="0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locked="1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iPriority="0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iPriority="0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96F97"/>
    <w:pPr>
      <w:spacing w:line="276" w:lineRule="auto"/>
      <w:ind w:firstLine="425"/>
      <w:jc w:val="both"/>
    </w:pPr>
    <w:rPr>
      <w:rFonts w:ascii="Arial" w:hAnsi="Arial" w:cs="Arial"/>
      <w:sz w:val="24"/>
      <w:szCs w:val="22"/>
      <w:lang w:eastAsia="en-US"/>
    </w:rPr>
  </w:style>
  <w:style w:type="paragraph" w:styleId="Nagwek10">
    <w:name w:val="heading 1"/>
    <w:aliases w:val="OPZ_poz.1,nagłówek1,ASAPHeading 1,PA Chapter,Headline 1"/>
    <w:basedOn w:val="Normalny"/>
    <w:next w:val="Normalny"/>
    <w:link w:val="Nagwek1Znak"/>
    <w:qFormat/>
    <w:rsid w:val="005C1858"/>
    <w:pPr>
      <w:keepNext/>
      <w:numPr>
        <w:numId w:val="26"/>
      </w:numPr>
      <w:spacing w:before="360" w:after="120"/>
      <w:outlineLvl w:val="0"/>
    </w:pPr>
    <w:rPr>
      <w:b/>
      <w:bCs/>
      <w:kern w:val="32"/>
      <w:sz w:val="28"/>
      <w:szCs w:val="32"/>
    </w:rPr>
  </w:style>
  <w:style w:type="paragraph" w:styleId="Nagwek2">
    <w:name w:val="heading 2"/>
    <w:aliases w:val="OPZ_poz.2,ASAPHeading 2,Numbered - 2,h 3,ICL,Heading 2a,H2,PA Major Section,l2,Headline 2,h2,2,headi,heading2,h21,h22,21,kopregel 2,Titre m,Punktowanie PB (1,3)"/>
    <w:basedOn w:val="Normalny"/>
    <w:link w:val="Nagwek2Znak"/>
    <w:qFormat/>
    <w:rsid w:val="007D3B10"/>
    <w:pPr>
      <w:keepNext/>
      <w:numPr>
        <w:ilvl w:val="1"/>
        <w:numId w:val="26"/>
      </w:numPr>
      <w:tabs>
        <w:tab w:val="left" w:pos="709"/>
        <w:tab w:val="left" w:pos="1276"/>
      </w:tabs>
      <w:spacing w:before="240" w:after="120"/>
      <w:contextualSpacing/>
      <w:outlineLvl w:val="1"/>
    </w:pPr>
    <w:rPr>
      <w:b/>
      <w:bCs/>
      <w:szCs w:val="24"/>
    </w:rPr>
  </w:style>
  <w:style w:type="paragraph" w:styleId="Nagwek3">
    <w:name w:val="heading 3"/>
    <w:aliases w:val="Subparagraaf,Title3"/>
    <w:basedOn w:val="Normalny"/>
    <w:next w:val="Normalny"/>
    <w:link w:val="Nagwek3Znak"/>
    <w:unhideWhenUsed/>
    <w:qFormat/>
    <w:rsid w:val="00637DD7"/>
    <w:pPr>
      <w:keepNext/>
      <w:keepLines/>
      <w:spacing w:before="200"/>
      <w:outlineLvl w:val="2"/>
    </w:pPr>
    <w:rPr>
      <w:rFonts w:ascii="Cambria" w:hAnsi="Cambria" w:cs="Times New Roman"/>
      <w:b/>
      <w:bCs/>
      <w:color w:val="4F81BD"/>
    </w:rPr>
  </w:style>
  <w:style w:type="paragraph" w:styleId="Nagwek4">
    <w:name w:val="heading 4"/>
    <w:aliases w:val="H4,h4"/>
    <w:basedOn w:val="Normalny"/>
    <w:next w:val="Normalny"/>
    <w:link w:val="Nagwek4Znak"/>
    <w:unhideWhenUsed/>
    <w:qFormat/>
    <w:rsid w:val="00637DD7"/>
    <w:pPr>
      <w:keepNext/>
      <w:keepLines/>
      <w:spacing w:before="200"/>
      <w:outlineLvl w:val="3"/>
    </w:pPr>
    <w:rPr>
      <w:rFonts w:ascii="Cambria" w:hAnsi="Cambria" w:cs="Times New Roman"/>
      <w:b/>
      <w:bCs/>
      <w:i/>
      <w:iCs/>
      <w:color w:val="4F81BD"/>
    </w:rPr>
  </w:style>
  <w:style w:type="paragraph" w:styleId="Nagwek5">
    <w:name w:val="heading 5"/>
    <w:basedOn w:val="Normalny"/>
    <w:next w:val="Normalny"/>
    <w:link w:val="Nagwek5Znak"/>
    <w:unhideWhenUsed/>
    <w:rsid w:val="00F22DA7"/>
    <w:pPr>
      <w:keepNext/>
      <w:keepLines/>
      <w:spacing w:before="200"/>
      <w:outlineLvl w:val="4"/>
    </w:pPr>
    <w:rPr>
      <w:rFonts w:ascii="Cambria" w:hAnsi="Cambria" w:cs="Times New Roman"/>
      <w:color w:val="243F60"/>
    </w:rPr>
  </w:style>
  <w:style w:type="paragraph" w:styleId="Nagwek6">
    <w:name w:val="heading 6"/>
    <w:basedOn w:val="Normalny"/>
    <w:next w:val="Normalny"/>
    <w:link w:val="Nagwek6Znak"/>
    <w:unhideWhenUsed/>
    <w:qFormat/>
    <w:rsid w:val="00567544"/>
    <w:pPr>
      <w:keepNext/>
      <w:keepLines/>
      <w:spacing w:before="200"/>
      <w:outlineLvl w:val="5"/>
    </w:pPr>
    <w:rPr>
      <w:rFonts w:ascii="Cambria" w:hAnsi="Cambria" w:cs="Times New Roman"/>
      <w:i/>
      <w:iCs/>
      <w:color w:val="243F60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567544"/>
    <w:pPr>
      <w:keepNext/>
      <w:keepLines/>
      <w:spacing w:before="200"/>
      <w:outlineLvl w:val="6"/>
    </w:pPr>
    <w:rPr>
      <w:rFonts w:ascii="Cambria" w:hAnsi="Cambria" w:cs="Times New Roman"/>
      <w:i/>
      <w:iCs/>
      <w:color w:val="404040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567544"/>
    <w:pPr>
      <w:keepNext/>
      <w:keepLines/>
      <w:spacing w:before="200"/>
      <w:outlineLvl w:val="7"/>
    </w:pPr>
    <w:rPr>
      <w:rFonts w:ascii="Cambria" w:hAnsi="Cambria" w:cs="Times New Roman"/>
      <w:color w:val="404040"/>
      <w:sz w:val="20"/>
      <w:szCs w:val="20"/>
    </w:rPr>
  </w:style>
  <w:style w:type="paragraph" w:styleId="Nagwek9">
    <w:name w:val="heading 9"/>
    <w:basedOn w:val="lista11"/>
    <w:next w:val="Normalny"/>
    <w:link w:val="Nagwek9Znak"/>
    <w:uiPriority w:val="9"/>
    <w:unhideWhenUsed/>
    <w:qFormat/>
    <w:rsid w:val="00567544"/>
    <w:pPr>
      <w:keepLines/>
      <w:numPr>
        <w:ilvl w:val="0"/>
        <w:numId w:val="0"/>
      </w:numPr>
      <w:tabs>
        <w:tab w:val="clear" w:pos="1276"/>
      </w:tabs>
      <w:spacing w:before="200" w:line="240" w:lineRule="auto"/>
      <w:ind w:firstLine="567"/>
      <w:outlineLvl w:val="8"/>
    </w:pPr>
    <w:rPr>
      <w:rFonts w:ascii="Cambria" w:hAnsi="Cambria" w:cs="Times New Roman"/>
      <w:b w:val="0"/>
      <w:bCs w:val="0"/>
      <w:i/>
      <w:iCs/>
      <w:caps w:val="0"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OPZ_poz.1 Znak,nagłówek1 Znak,ASAPHeading 1 Znak1,PA Chapter Znak1,Headline 1 Znak1"/>
    <w:link w:val="Nagwek10"/>
    <w:rsid w:val="005C1858"/>
    <w:rPr>
      <w:rFonts w:ascii="Arial" w:hAnsi="Arial" w:cs="Arial"/>
      <w:b/>
      <w:bCs/>
      <w:kern w:val="32"/>
      <w:sz w:val="28"/>
      <w:szCs w:val="32"/>
      <w:lang w:eastAsia="en-US"/>
    </w:rPr>
  </w:style>
  <w:style w:type="character" w:customStyle="1" w:styleId="Nagwek2Znak">
    <w:name w:val="Nagłówek 2 Znak"/>
    <w:aliases w:val="OPZ_poz.2 Znak,ASAPHeading 2 Znak,Numbered - 2 Znak,h 3 Znak,ICL Znak,Heading 2a Znak,H2 Znak,PA Major Section Znak,l2 Znak,Headline 2 Znak,h2 Znak,2 Znak,headi Znak,heading2 Znak,h21 Znak,h22 Znak,21 Znak,kopregel 2 Znak,Titre m Znak"/>
    <w:link w:val="Nagwek2"/>
    <w:rsid w:val="007D3B10"/>
    <w:rPr>
      <w:rFonts w:ascii="Arial" w:hAnsi="Arial" w:cs="Arial"/>
      <w:b/>
      <w:bCs/>
      <w:sz w:val="24"/>
      <w:szCs w:val="24"/>
      <w:lang w:eastAsia="en-US"/>
    </w:rPr>
  </w:style>
  <w:style w:type="character" w:customStyle="1" w:styleId="Nagwek3Znak">
    <w:name w:val="Nagłówek 3 Znak"/>
    <w:aliases w:val="Subparagraaf Znak1,Title3 Znak1"/>
    <w:link w:val="Nagwek3"/>
    <w:rsid w:val="00637DD7"/>
    <w:rPr>
      <w:rFonts w:ascii="Cambria" w:eastAsia="Times New Roman" w:hAnsi="Cambria" w:cs="Times New Roman"/>
      <w:b/>
      <w:bCs/>
      <w:color w:val="4F81BD"/>
      <w:sz w:val="24"/>
      <w:szCs w:val="22"/>
    </w:rPr>
  </w:style>
  <w:style w:type="character" w:customStyle="1" w:styleId="Nagwek4Znak">
    <w:name w:val="Nagłówek 4 Znak"/>
    <w:aliases w:val="H4 Znak,h4 Znak"/>
    <w:link w:val="Nagwek4"/>
    <w:rsid w:val="00637DD7"/>
    <w:rPr>
      <w:rFonts w:ascii="Cambria" w:eastAsia="Times New Roman" w:hAnsi="Cambria" w:cs="Times New Roman"/>
      <w:b/>
      <w:bCs/>
      <w:i/>
      <w:iCs/>
      <w:color w:val="4F81BD"/>
      <w:sz w:val="24"/>
      <w:szCs w:val="22"/>
    </w:rPr>
  </w:style>
  <w:style w:type="character" w:customStyle="1" w:styleId="Nagwek5Znak">
    <w:name w:val="Nagłówek 5 Znak"/>
    <w:link w:val="Nagwek5"/>
    <w:rsid w:val="00F22DA7"/>
    <w:rPr>
      <w:rFonts w:ascii="Cambria" w:eastAsia="Times New Roman" w:hAnsi="Cambria" w:cs="Times New Roman"/>
      <w:color w:val="243F60"/>
      <w:sz w:val="24"/>
      <w:szCs w:val="22"/>
    </w:rPr>
  </w:style>
  <w:style w:type="character" w:customStyle="1" w:styleId="Nagwek6Znak">
    <w:name w:val="Nagłówek 6 Znak"/>
    <w:link w:val="Nagwek6"/>
    <w:uiPriority w:val="9"/>
    <w:rsid w:val="00567544"/>
    <w:rPr>
      <w:rFonts w:ascii="Cambria" w:eastAsia="Times New Roman" w:hAnsi="Cambria" w:cs="Times New Roman"/>
      <w:i/>
      <w:iCs/>
      <w:color w:val="243F60"/>
      <w:sz w:val="24"/>
      <w:szCs w:val="22"/>
    </w:rPr>
  </w:style>
  <w:style w:type="character" w:customStyle="1" w:styleId="Nagwek7Znak">
    <w:name w:val="Nagłówek 7 Znak"/>
    <w:link w:val="Nagwek7"/>
    <w:uiPriority w:val="9"/>
    <w:rsid w:val="00567544"/>
    <w:rPr>
      <w:rFonts w:ascii="Cambria" w:eastAsia="Times New Roman" w:hAnsi="Cambria" w:cs="Times New Roman"/>
      <w:i/>
      <w:iCs/>
      <w:color w:val="404040"/>
      <w:sz w:val="24"/>
      <w:szCs w:val="22"/>
    </w:rPr>
  </w:style>
  <w:style w:type="character" w:customStyle="1" w:styleId="Nagwek8Znak">
    <w:name w:val="Nagłówek 8 Znak"/>
    <w:link w:val="Nagwek8"/>
    <w:uiPriority w:val="9"/>
    <w:rsid w:val="00567544"/>
    <w:rPr>
      <w:rFonts w:ascii="Cambria" w:eastAsia="Times New Roman" w:hAnsi="Cambria" w:cs="Times New Roman"/>
      <w:color w:val="404040"/>
    </w:rPr>
  </w:style>
  <w:style w:type="character" w:customStyle="1" w:styleId="Nagwek9Znak">
    <w:name w:val="Nagłówek 9 Znak"/>
    <w:link w:val="Nagwek9"/>
    <w:uiPriority w:val="9"/>
    <w:rsid w:val="00567544"/>
    <w:rPr>
      <w:rFonts w:ascii="Cambria" w:eastAsia="Times New Roman" w:hAnsi="Cambria" w:cs="Times New Roman"/>
      <w:i/>
      <w:iCs/>
      <w:color w:val="404040"/>
    </w:rPr>
  </w:style>
  <w:style w:type="paragraph" w:styleId="Tekstpodstawowy">
    <w:name w:val="Body Text"/>
    <w:aliases w:val="Regulacje,definicje,moj body text"/>
    <w:basedOn w:val="Normalny"/>
    <w:link w:val="TekstpodstawowyZnak"/>
    <w:rsid w:val="00E37D7F"/>
    <w:rPr>
      <w:szCs w:val="20"/>
      <w:lang w:val="en-US"/>
    </w:rPr>
  </w:style>
  <w:style w:type="character" w:customStyle="1" w:styleId="TekstpodstawowyZnak">
    <w:name w:val="Tekst podstawowy Znak"/>
    <w:aliases w:val="Regulacje Znak,definicje Znak,moj body text Znak"/>
    <w:link w:val="Tekstpodstawowy"/>
    <w:rsid w:val="00E37D7F"/>
    <w:rPr>
      <w:rFonts w:ascii="Arial" w:eastAsia="Times New Roman" w:hAnsi="Arial" w:cs="Arial"/>
      <w:sz w:val="24"/>
      <w:szCs w:val="20"/>
      <w:lang w:val="en-US" w:eastAsia="pl-PL"/>
    </w:rPr>
  </w:style>
  <w:style w:type="character" w:customStyle="1" w:styleId="NormalnyAplikacjaZnak">
    <w:name w:val="Normalny Aplikacja Znak"/>
    <w:rsid w:val="00E37D7F"/>
    <w:rPr>
      <w:rFonts w:ascii="Arial" w:hAnsi="Arial"/>
      <w:lang w:val="pl-PL" w:eastAsia="pl-PL" w:bidi="ar-SA"/>
    </w:rPr>
  </w:style>
  <w:style w:type="paragraph" w:customStyle="1" w:styleId="tytu">
    <w:name w:val="tytuł"/>
    <w:basedOn w:val="Normalny"/>
    <w:next w:val="Normalny"/>
    <w:autoRedefine/>
    <w:rsid w:val="00E37D7F"/>
    <w:pPr>
      <w:spacing w:before="240" w:after="240"/>
      <w:ind w:left="539" w:hanging="539"/>
      <w:outlineLvl w:val="0"/>
    </w:pPr>
    <w:rPr>
      <w:b/>
      <w:bCs/>
      <w:sz w:val="28"/>
      <w:szCs w:val="28"/>
    </w:rPr>
  </w:style>
  <w:style w:type="paragraph" w:styleId="Tekstpodstawowywcity">
    <w:name w:val="Body Text Indent"/>
    <w:basedOn w:val="Normalny"/>
    <w:link w:val="TekstpodstawowywcityZnak"/>
    <w:rsid w:val="00E37D7F"/>
    <w:pPr>
      <w:ind w:left="283"/>
    </w:pPr>
  </w:style>
  <w:style w:type="character" w:customStyle="1" w:styleId="TekstpodstawowywcityZnak">
    <w:name w:val="Tekst podstawowy wcięty Znak"/>
    <w:link w:val="Tekstpodstawowywcity"/>
    <w:rsid w:val="00E37D7F"/>
    <w:rPr>
      <w:rFonts w:ascii="Arial" w:eastAsia="Times New Roman" w:hAnsi="Arial" w:cs="Arial"/>
      <w:sz w:val="24"/>
      <w:lang w:eastAsia="pl-PL"/>
    </w:rPr>
  </w:style>
  <w:style w:type="paragraph" w:styleId="Stopka">
    <w:name w:val="footer"/>
    <w:basedOn w:val="Normalny"/>
    <w:link w:val="StopkaZnak"/>
    <w:uiPriority w:val="99"/>
    <w:rsid w:val="00E37D7F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E37D7F"/>
    <w:rPr>
      <w:rFonts w:ascii="Arial" w:eastAsia="Times New Roman" w:hAnsi="Arial" w:cs="Arial"/>
      <w:sz w:val="24"/>
      <w:lang w:eastAsia="pl-PL"/>
    </w:rPr>
  </w:style>
  <w:style w:type="character" w:styleId="Numerstrony">
    <w:name w:val="page number"/>
    <w:basedOn w:val="Domylnaczcionkaakapitu"/>
    <w:rsid w:val="00E37D7F"/>
  </w:style>
  <w:style w:type="character" w:styleId="Hipercze">
    <w:name w:val="Hyperlink"/>
    <w:uiPriority w:val="99"/>
    <w:rsid w:val="00E37D7F"/>
    <w:rPr>
      <w:color w:val="0000FF"/>
      <w:u w:val="single"/>
    </w:rPr>
  </w:style>
  <w:style w:type="paragraph" w:styleId="Nagwek">
    <w:name w:val="header"/>
    <w:aliases w:val="Nagłówek strony"/>
    <w:basedOn w:val="Normalny"/>
    <w:link w:val="NagwekZnak"/>
    <w:uiPriority w:val="99"/>
    <w:rsid w:val="00E37D7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link w:val="Nagwek"/>
    <w:uiPriority w:val="99"/>
    <w:rsid w:val="00E37D7F"/>
    <w:rPr>
      <w:rFonts w:ascii="Arial" w:eastAsia="Times New Roman" w:hAnsi="Arial" w:cs="Arial"/>
      <w:sz w:val="24"/>
      <w:lang w:eastAsia="pl-PL"/>
    </w:rPr>
  </w:style>
  <w:style w:type="paragraph" w:styleId="Tekstdymka">
    <w:name w:val="Balloon Text"/>
    <w:aliases w:val=" Znak2"/>
    <w:basedOn w:val="Normalny"/>
    <w:link w:val="TekstdymkaZnak"/>
    <w:semiHidden/>
    <w:unhideWhenUsed/>
    <w:rsid w:val="00E37D7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aliases w:val=" Znak2 Znak"/>
    <w:link w:val="Tekstdymka"/>
    <w:semiHidden/>
    <w:rsid w:val="00E37D7F"/>
    <w:rPr>
      <w:rFonts w:ascii="Tahoma" w:eastAsia="Times New Roman" w:hAnsi="Tahoma" w:cs="Tahoma"/>
      <w:sz w:val="16"/>
      <w:szCs w:val="16"/>
      <w:lang w:eastAsia="pl-PL"/>
    </w:rPr>
  </w:style>
  <w:style w:type="paragraph" w:styleId="Poprawka">
    <w:name w:val="Revision"/>
    <w:hidden/>
    <w:uiPriority w:val="99"/>
    <w:semiHidden/>
    <w:rsid w:val="00E37D7F"/>
  </w:style>
  <w:style w:type="paragraph" w:styleId="Nagwekspisutreci">
    <w:name w:val="TOC Heading"/>
    <w:basedOn w:val="NAGWEK0"/>
    <w:next w:val="Normalny"/>
    <w:uiPriority w:val="39"/>
    <w:unhideWhenUsed/>
    <w:qFormat/>
    <w:rsid w:val="00567544"/>
    <w:pPr>
      <w:keepLines/>
      <w:spacing w:before="480" w:after="0"/>
      <w:jc w:val="left"/>
    </w:pPr>
    <w:rPr>
      <w:szCs w:val="28"/>
    </w:rPr>
  </w:style>
  <w:style w:type="paragraph" w:styleId="Spistreci2">
    <w:name w:val="toc 2"/>
    <w:basedOn w:val="Spistreci1"/>
    <w:next w:val="Normalny"/>
    <w:link w:val="Spistreci2Znak"/>
    <w:autoRedefine/>
    <w:uiPriority w:val="39"/>
    <w:unhideWhenUsed/>
    <w:rsid w:val="00444ECB"/>
    <w:pPr>
      <w:tabs>
        <w:tab w:val="left" w:pos="284"/>
        <w:tab w:val="left" w:pos="993"/>
      </w:tabs>
      <w:spacing w:line="240" w:lineRule="auto"/>
      <w:ind w:left="851" w:hanging="567"/>
      <w:contextualSpacing/>
    </w:pPr>
    <w:rPr>
      <w:b w:val="0"/>
      <w:sz w:val="22"/>
      <w:szCs w:val="20"/>
    </w:rPr>
  </w:style>
  <w:style w:type="paragraph" w:styleId="Spistreci1">
    <w:name w:val="toc 1"/>
    <w:basedOn w:val="Nagwekspisutreci"/>
    <w:next w:val="Normalny"/>
    <w:link w:val="Spistreci1Znak"/>
    <w:autoRedefine/>
    <w:uiPriority w:val="39"/>
    <w:unhideWhenUsed/>
    <w:rsid w:val="0052356B"/>
    <w:pPr>
      <w:keepLines w:val="0"/>
      <w:tabs>
        <w:tab w:val="left" w:pos="426"/>
        <w:tab w:val="left" w:pos="851"/>
        <w:tab w:val="right" w:leader="dot" w:pos="9072"/>
      </w:tabs>
      <w:spacing w:before="0"/>
      <w:ind w:left="426" w:right="423" w:hanging="426"/>
      <w:jc w:val="both"/>
    </w:pPr>
    <w:rPr>
      <w:bCs/>
      <w:noProof/>
      <w:color w:val="000000" w:themeColor="text1"/>
    </w:rPr>
  </w:style>
  <w:style w:type="paragraph" w:styleId="Akapitzlist">
    <w:name w:val="List Paragraph"/>
    <w:aliases w:val="Obiekt,List Paragraph1,List Paragraph,BulletC,Wyliczanie,normalny"/>
    <w:basedOn w:val="Normalny"/>
    <w:link w:val="AkapitzlistZnak"/>
    <w:uiPriority w:val="34"/>
    <w:qFormat/>
    <w:rsid w:val="00F22DA7"/>
    <w:pPr>
      <w:contextualSpacing/>
    </w:pPr>
    <w:rPr>
      <w:noProof/>
    </w:rPr>
  </w:style>
  <w:style w:type="table" w:styleId="Tabela-Siatka">
    <w:name w:val="Table Grid"/>
    <w:basedOn w:val="Standardowy"/>
    <w:rsid w:val="00E37D7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ezodstpw">
    <w:name w:val="No Spacing"/>
    <w:link w:val="BezodstpwZnak"/>
    <w:uiPriority w:val="1"/>
    <w:qFormat/>
    <w:rsid w:val="00F22DA7"/>
  </w:style>
  <w:style w:type="paragraph" w:customStyle="1" w:styleId="Styl1">
    <w:name w:val="Styl1"/>
    <w:basedOn w:val="Nagwek2"/>
    <w:next w:val="Nagwek2"/>
    <w:link w:val="Styl1Znak"/>
    <w:rsid w:val="00F22DA7"/>
  </w:style>
  <w:style w:type="paragraph" w:customStyle="1" w:styleId="Styl2">
    <w:name w:val="Styl2"/>
    <w:basedOn w:val="Styl1"/>
    <w:link w:val="Styl2Znak"/>
    <w:rsid w:val="00F22DA7"/>
  </w:style>
  <w:style w:type="character" w:customStyle="1" w:styleId="AkapitzlistZnak">
    <w:name w:val="Akapit z listą Znak"/>
    <w:aliases w:val="Obiekt Znak,List Paragraph1 Znak,List Paragraph Znak,BulletC Znak,Wyliczanie Znak,normalny Znak"/>
    <w:link w:val="Akapitzlist"/>
    <w:uiPriority w:val="34"/>
    <w:rsid w:val="00F22DA7"/>
    <w:rPr>
      <w:rFonts w:ascii="Arial" w:eastAsia="Times New Roman" w:hAnsi="Arial" w:cs="Arial"/>
      <w:noProof/>
      <w:sz w:val="24"/>
      <w:lang w:eastAsia="pl-PL"/>
    </w:rPr>
  </w:style>
  <w:style w:type="character" w:customStyle="1" w:styleId="Styl1Znak">
    <w:name w:val="Styl1 Znak"/>
    <w:link w:val="Styl1"/>
    <w:rsid w:val="00F22DA7"/>
    <w:rPr>
      <w:rFonts w:ascii="Arial" w:hAnsi="Arial" w:cs="Arial"/>
      <w:b/>
      <w:bCs/>
      <w:sz w:val="24"/>
      <w:szCs w:val="24"/>
      <w:lang w:eastAsia="en-US"/>
    </w:rPr>
  </w:style>
  <w:style w:type="character" w:customStyle="1" w:styleId="Styl2Znak">
    <w:name w:val="Styl2 Znak"/>
    <w:link w:val="Styl2"/>
    <w:rsid w:val="00F22DA7"/>
    <w:rPr>
      <w:rFonts w:ascii="Arial" w:hAnsi="Arial" w:cs="Arial"/>
      <w:b/>
      <w:bCs/>
      <w:sz w:val="24"/>
      <w:szCs w:val="24"/>
      <w:lang w:eastAsia="en-US"/>
    </w:rPr>
  </w:style>
  <w:style w:type="paragraph" w:customStyle="1" w:styleId="nagwekKR">
    <w:name w:val="nagłówek KR"/>
    <w:basedOn w:val="Nagwek"/>
    <w:link w:val="nagwekKRZnak"/>
    <w:rsid w:val="00F22DA7"/>
    <w:pPr>
      <w:pBdr>
        <w:bottom w:val="single" w:sz="8" w:space="1" w:color="auto"/>
      </w:pBdr>
      <w:jc w:val="center"/>
    </w:pPr>
    <w:rPr>
      <w:sz w:val="16"/>
      <w:szCs w:val="16"/>
    </w:rPr>
  </w:style>
  <w:style w:type="paragraph" w:customStyle="1" w:styleId="stopkaKR">
    <w:name w:val="stopka KR"/>
    <w:basedOn w:val="Stopka"/>
    <w:link w:val="stopkaKRZnak"/>
    <w:rsid w:val="00F22DA7"/>
    <w:pPr>
      <w:jc w:val="right"/>
    </w:pPr>
    <w:rPr>
      <w:sz w:val="16"/>
      <w:szCs w:val="16"/>
    </w:rPr>
  </w:style>
  <w:style w:type="character" w:customStyle="1" w:styleId="nagwekKRZnak">
    <w:name w:val="nagłówek KR Znak"/>
    <w:link w:val="nagwekKR"/>
    <w:rsid w:val="00F22DA7"/>
    <w:rPr>
      <w:rFonts w:ascii="Arial" w:eastAsia="Times New Roman" w:hAnsi="Arial" w:cs="Arial"/>
      <w:sz w:val="16"/>
      <w:szCs w:val="16"/>
      <w:lang w:eastAsia="pl-PL"/>
    </w:rPr>
  </w:style>
  <w:style w:type="paragraph" w:customStyle="1" w:styleId="listawypunktowanaKR">
    <w:name w:val="lista wypunktowana KR"/>
    <w:basedOn w:val="Akapitzlist"/>
    <w:link w:val="listawypunktowanaKRZnak"/>
    <w:rsid w:val="00F22DA7"/>
    <w:pPr>
      <w:ind w:left="1440" w:hanging="360"/>
      <w:contextualSpacing w:val="0"/>
    </w:pPr>
  </w:style>
  <w:style w:type="character" w:customStyle="1" w:styleId="stopkaKRZnak">
    <w:name w:val="stopka KR Znak"/>
    <w:link w:val="stopkaKR"/>
    <w:rsid w:val="00F22DA7"/>
    <w:rPr>
      <w:rFonts w:ascii="Arial" w:eastAsia="Times New Roman" w:hAnsi="Arial" w:cs="Arial"/>
      <w:sz w:val="16"/>
      <w:szCs w:val="16"/>
      <w:lang w:eastAsia="pl-PL"/>
    </w:rPr>
  </w:style>
  <w:style w:type="character" w:customStyle="1" w:styleId="listawypunktowanaKRZnak">
    <w:name w:val="lista wypunktowana KR Znak"/>
    <w:link w:val="listawypunktowanaKR"/>
    <w:rsid w:val="00F22DA7"/>
    <w:rPr>
      <w:rFonts w:ascii="Arial" w:eastAsia="Times New Roman" w:hAnsi="Arial" w:cs="Arial"/>
      <w:noProof/>
      <w:sz w:val="24"/>
      <w:lang w:eastAsia="pl-PL"/>
    </w:rPr>
  </w:style>
  <w:style w:type="paragraph" w:customStyle="1" w:styleId="Punkt">
    <w:name w:val="Punkt"/>
    <w:basedOn w:val="Normalny"/>
    <w:link w:val="PunktZnak"/>
    <w:rsid w:val="00F22DA7"/>
    <w:pPr>
      <w:widowControl w:val="0"/>
      <w:shd w:val="clear" w:color="auto" w:fill="FFFFFF"/>
      <w:tabs>
        <w:tab w:val="left" w:pos="-900"/>
        <w:tab w:val="num" w:pos="397"/>
      </w:tabs>
      <w:autoSpaceDE w:val="0"/>
      <w:autoSpaceDN w:val="0"/>
      <w:adjustRightInd w:val="0"/>
      <w:spacing w:line="360" w:lineRule="auto"/>
      <w:ind w:left="397" w:hanging="397"/>
    </w:pPr>
    <w:rPr>
      <w:b/>
      <w:bCs/>
      <w:iCs/>
      <w:szCs w:val="24"/>
    </w:rPr>
  </w:style>
  <w:style w:type="character" w:customStyle="1" w:styleId="PunktZnak">
    <w:name w:val="Punkt Znak"/>
    <w:link w:val="Punkt"/>
    <w:locked/>
    <w:rsid w:val="00F22DA7"/>
    <w:rPr>
      <w:rFonts w:ascii="Arial" w:eastAsia="Times New Roman" w:hAnsi="Arial" w:cs="Arial"/>
      <w:b/>
      <w:bCs/>
      <w:iCs/>
      <w:sz w:val="24"/>
      <w:szCs w:val="24"/>
      <w:shd w:val="clear" w:color="auto" w:fill="FFFFFF"/>
      <w:lang w:eastAsia="pl-PL"/>
    </w:rPr>
  </w:style>
  <w:style w:type="paragraph" w:customStyle="1" w:styleId="2zanoren">
    <w:name w:val="2.zanorení"/>
    <w:basedOn w:val="text-3mezera"/>
    <w:uiPriority w:val="99"/>
    <w:rsid w:val="00E37D7F"/>
    <w:pPr>
      <w:ind w:left="3402" w:hanging="1278"/>
    </w:pPr>
  </w:style>
  <w:style w:type="paragraph" w:customStyle="1" w:styleId="text-3mezera">
    <w:name w:val="text - 3 mezera"/>
    <w:basedOn w:val="Normalny"/>
    <w:uiPriority w:val="99"/>
    <w:rsid w:val="00E37D7F"/>
    <w:pPr>
      <w:overflowPunct w:val="0"/>
      <w:autoSpaceDE w:val="0"/>
      <w:autoSpaceDN w:val="0"/>
      <w:adjustRightInd w:val="0"/>
      <w:spacing w:before="60" w:line="240" w:lineRule="exact"/>
      <w:textAlignment w:val="baseline"/>
    </w:pPr>
    <w:rPr>
      <w:sz w:val="20"/>
      <w:szCs w:val="20"/>
      <w:lang w:val="cs-CZ"/>
    </w:rPr>
  </w:style>
  <w:style w:type="paragraph" w:styleId="Tekstprzypisudolnego">
    <w:name w:val="footnote text"/>
    <w:basedOn w:val="Normalny"/>
    <w:link w:val="TekstprzypisudolnegoZnak"/>
    <w:rsid w:val="00E37D7F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 w:cs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rsid w:val="00E37D7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oddl-nadpis">
    <w:name w:val="oddíl-nadpis"/>
    <w:basedOn w:val="Normalny"/>
    <w:uiPriority w:val="99"/>
    <w:rsid w:val="00E37D7F"/>
    <w:pPr>
      <w:keepNext/>
      <w:tabs>
        <w:tab w:val="left" w:pos="567"/>
      </w:tabs>
      <w:overflowPunct w:val="0"/>
      <w:autoSpaceDE w:val="0"/>
      <w:autoSpaceDN w:val="0"/>
      <w:adjustRightInd w:val="0"/>
      <w:spacing w:before="240" w:line="240" w:lineRule="exact"/>
      <w:jc w:val="left"/>
      <w:textAlignment w:val="baseline"/>
    </w:pPr>
    <w:rPr>
      <w:b/>
      <w:bCs/>
      <w:sz w:val="20"/>
      <w:szCs w:val="20"/>
      <w:lang w:val="cs-CZ"/>
    </w:rPr>
  </w:style>
  <w:style w:type="paragraph" w:customStyle="1" w:styleId="BodyText21">
    <w:name w:val="Body Text 21"/>
    <w:basedOn w:val="Normalny"/>
    <w:uiPriority w:val="99"/>
    <w:rsid w:val="00E37D7F"/>
    <w:pPr>
      <w:widowControl w:val="0"/>
      <w:overflowPunct w:val="0"/>
      <w:autoSpaceDE w:val="0"/>
      <w:autoSpaceDN w:val="0"/>
      <w:adjustRightInd w:val="0"/>
      <w:ind w:left="2835" w:hanging="1417"/>
      <w:textAlignment w:val="baseline"/>
    </w:pPr>
    <w:rPr>
      <w:noProof/>
      <w:sz w:val="20"/>
      <w:szCs w:val="20"/>
    </w:rPr>
  </w:style>
  <w:style w:type="paragraph" w:customStyle="1" w:styleId="BodyTextIndent32">
    <w:name w:val="Body Text Indent 32"/>
    <w:basedOn w:val="Normalny"/>
    <w:uiPriority w:val="99"/>
    <w:rsid w:val="00E37D7F"/>
    <w:pPr>
      <w:overflowPunct w:val="0"/>
      <w:autoSpaceDE w:val="0"/>
      <w:autoSpaceDN w:val="0"/>
      <w:adjustRightInd w:val="0"/>
      <w:spacing w:before="120"/>
      <w:ind w:left="2835" w:hanging="3"/>
      <w:textAlignment w:val="baseline"/>
    </w:pPr>
    <w:rPr>
      <w:sz w:val="20"/>
      <w:szCs w:val="20"/>
      <w:lang w:val="en-US"/>
    </w:rPr>
  </w:style>
  <w:style w:type="character" w:styleId="Odwoanieprzypisudolnego">
    <w:name w:val="footnote reference"/>
    <w:rsid w:val="00E37D7F"/>
    <w:rPr>
      <w:rFonts w:cs="Times New Roman"/>
      <w:vertAlign w:val="superscript"/>
    </w:rPr>
  </w:style>
  <w:style w:type="paragraph" w:customStyle="1" w:styleId="pgraftxt1">
    <w:name w:val="pgraf_txt1"/>
    <w:basedOn w:val="Normalny"/>
    <w:rsid w:val="00E37D7F"/>
    <w:pPr>
      <w:widowControl w:val="0"/>
      <w:tabs>
        <w:tab w:val="left" w:pos="907"/>
      </w:tabs>
      <w:overflowPunct w:val="0"/>
      <w:autoSpaceDE w:val="0"/>
      <w:autoSpaceDN w:val="0"/>
      <w:adjustRightInd w:val="0"/>
      <w:spacing w:line="360" w:lineRule="atLeast"/>
      <w:textAlignment w:val="baseline"/>
    </w:pPr>
    <w:rPr>
      <w:rFonts w:ascii="Times New Roman" w:hAnsi="Times New Roman" w:cs="Times New Roman"/>
      <w:szCs w:val="24"/>
    </w:rPr>
  </w:style>
  <w:style w:type="character" w:styleId="Pogrubienie">
    <w:name w:val="Strong"/>
    <w:uiPriority w:val="22"/>
    <w:rsid w:val="00F22DA7"/>
    <w:rPr>
      <w:rFonts w:cs="Times New Roman"/>
      <w:b/>
      <w:bCs/>
    </w:rPr>
  </w:style>
  <w:style w:type="character" w:styleId="Odwoaniedokomentarza">
    <w:name w:val="annotation reference"/>
    <w:semiHidden/>
    <w:rsid w:val="00E37D7F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rsid w:val="00E37D7F"/>
    <w:pPr>
      <w:jc w:val="left"/>
    </w:pPr>
    <w:rPr>
      <w:rFonts w:ascii="Times New Roman" w:hAnsi="Times New Roman" w:cs="Times New Roman"/>
      <w:sz w:val="20"/>
      <w:szCs w:val="20"/>
    </w:rPr>
  </w:style>
  <w:style w:type="character" w:customStyle="1" w:styleId="TekstkomentarzaZnak">
    <w:name w:val="Tekst komentarza Znak"/>
    <w:link w:val="Tekstkomentarza"/>
    <w:rsid w:val="00E37D7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aliases w:val=" Znak"/>
    <w:basedOn w:val="Tekstkomentarza"/>
    <w:next w:val="Tekstkomentarza"/>
    <w:link w:val="TematkomentarzaZnak"/>
    <w:rsid w:val="00E37D7F"/>
    <w:rPr>
      <w:b/>
      <w:bCs/>
    </w:rPr>
  </w:style>
  <w:style w:type="character" w:customStyle="1" w:styleId="TematkomentarzaZnak">
    <w:name w:val="Temat komentarza Znak"/>
    <w:aliases w:val=" Znak Znak"/>
    <w:link w:val="Tematkomentarza"/>
    <w:semiHidden/>
    <w:rsid w:val="00E37D7F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NormalnyWeb">
    <w:name w:val="Normal (Web)"/>
    <w:basedOn w:val="Normalny"/>
    <w:link w:val="NormalnyWebZnak"/>
    <w:uiPriority w:val="99"/>
    <w:rsid w:val="00E37D7F"/>
    <w:pPr>
      <w:spacing w:before="100" w:beforeAutospacing="1" w:after="100" w:afterAutospacing="1"/>
      <w:jc w:val="left"/>
    </w:pPr>
    <w:rPr>
      <w:rFonts w:ascii="Times New Roman" w:hAnsi="Times New Roman" w:cs="Times New Roman"/>
      <w:szCs w:val="24"/>
    </w:rPr>
  </w:style>
  <w:style w:type="character" w:customStyle="1" w:styleId="NormalnyWebZnak">
    <w:name w:val="Normalny (Web) Znak"/>
    <w:link w:val="NormalnyWeb"/>
    <w:uiPriority w:val="99"/>
    <w:locked/>
    <w:rsid w:val="00E37D7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pistreci3">
    <w:name w:val="toc 3"/>
    <w:aliases w:val="Spis treści p3"/>
    <w:basedOn w:val="Spistrecipoz3"/>
    <w:next w:val="Normalny"/>
    <w:autoRedefine/>
    <w:uiPriority w:val="39"/>
    <w:rsid w:val="003A2957"/>
    <w:pPr>
      <w:tabs>
        <w:tab w:val="left" w:pos="709"/>
      </w:tabs>
      <w:ind w:left="1276" w:hanging="709"/>
    </w:pPr>
    <w:rPr>
      <w:bCs w:val="0"/>
      <w:sz w:val="20"/>
    </w:rPr>
  </w:style>
  <w:style w:type="paragraph" w:customStyle="1" w:styleId="BodyTextIndent23">
    <w:name w:val="Body Text Indent 23"/>
    <w:basedOn w:val="Normalny"/>
    <w:uiPriority w:val="99"/>
    <w:rsid w:val="00E37D7F"/>
    <w:pPr>
      <w:overflowPunct w:val="0"/>
      <w:autoSpaceDE w:val="0"/>
      <w:autoSpaceDN w:val="0"/>
      <w:adjustRightInd w:val="0"/>
      <w:ind w:left="5529"/>
      <w:jc w:val="center"/>
      <w:textAlignment w:val="baseline"/>
    </w:pPr>
    <w:rPr>
      <w:rFonts w:ascii="Times New Roman" w:hAnsi="Times New Roman" w:cs="Times New Roman"/>
      <w:b/>
      <w:bCs/>
      <w:sz w:val="20"/>
      <w:szCs w:val="20"/>
      <w:lang w:val="en-GB"/>
    </w:rPr>
  </w:style>
  <w:style w:type="paragraph" w:customStyle="1" w:styleId="BodyText27">
    <w:name w:val="Body Text 27"/>
    <w:basedOn w:val="Normalny"/>
    <w:uiPriority w:val="99"/>
    <w:rsid w:val="00E37D7F"/>
    <w:pPr>
      <w:overflowPunct w:val="0"/>
      <w:autoSpaceDE w:val="0"/>
      <w:autoSpaceDN w:val="0"/>
      <w:adjustRightInd w:val="0"/>
      <w:jc w:val="center"/>
      <w:textAlignment w:val="baseline"/>
    </w:pPr>
    <w:rPr>
      <w:rFonts w:ascii="Times New Roman" w:hAnsi="Times New Roman" w:cs="Times New Roman"/>
      <w:b/>
      <w:bCs/>
      <w:sz w:val="28"/>
      <w:szCs w:val="28"/>
      <w:lang w:val="en-GB"/>
    </w:rPr>
  </w:style>
  <w:style w:type="paragraph" w:customStyle="1" w:styleId="BlockText1">
    <w:name w:val="Block Text1"/>
    <w:basedOn w:val="Normalny"/>
    <w:uiPriority w:val="99"/>
    <w:rsid w:val="00E37D7F"/>
    <w:pPr>
      <w:overflowPunct w:val="0"/>
      <w:autoSpaceDE w:val="0"/>
      <w:autoSpaceDN w:val="0"/>
      <w:adjustRightInd w:val="0"/>
      <w:ind w:left="1440" w:right="-567"/>
      <w:textAlignment w:val="baseline"/>
    </w:pPr>
    <w:rPr>
      <w:sz w:val="20"/>
      <w:szCs w:val="20"/>
      <w:lang w:val="en-GB"/>
    </w:rPr>
  </w:style>
  <w:style w:type="paragraph" w:customStyle="1" w:styleId="BodyTextIndent33">
    <w:name w:val="Body Text Indent 33"/>
    <w:basedOn w:val="Normalny"/>
    <w:uiPriority w:val="99"/>
    <w:rsid w:val="00E37D7F"/>
    <w:pPr>
      <w:overflowPunct w:val="0"/>
      <w:autoSpaceDE w:val="0"/>
      <w:autoSpaceDN w:val="0"/>
      <w:adjustRightInd w:val="0"/>
      <w:ind w:left="851"/>
      <w:jc w:val="left"/>
      <w:textAlignment w:val="baseline"/>
    </w:pPr>
    <w:rPr>
      <w:rFonts w:ascii="Times New Roman" w:hAnsi="Times New Roman" w:cs="Times New Roman"/>
      <w:noProof/>
      <w:sz w:val="20"/>
      <w:szCs w:val="20"/>
    </w:rPr>
  </w:style>
  <w:style w:type="paragraph" w:customStyle="1" w:styleId="text">
    <w:name w:val="text"/>
    <w:uiPriority w:val="99"/>
    <w:rsid w:val="00E37D7F"/>
    <w:pPr>
      <w:overflowPunct w:val="0"/>
      <w:autoSpaceDE w:val="0"/>
      <w:autoSpaceDN w:val="0"/>
      <w:adjustRightInd w:val="0"/>
      <w:spacing w:before="240" w:line="240" w:lineRule="exact"/>
      <w:jc w:val="both"/>
      <w:textAlignment w:val="baseline"/>
    </w:pPr>
    <w:rPr>
      <w:rFonts w:ascii="Arial" w:hAnsi="Arial" w:cs="Arial"/>
      <w:sz w:val="24"/>
      <w:szCs w:val="24"/>
      <w:lang w:val="cs-CZ"/>
    </w:rPr>
  </w:style>
  <w:style w:type="paragraph" w:customStyle="1" w:styleId="BodyText22">
    <w:name w:val="Body Text 22"/>
    <w:basedOn w:val="Normalny"/>
    <w:uiPriority w:val="99"/>
    <w:rsid w:val="00E37D7F"/>
    <w:pPr>
      <w:widowControl w:val="0"/>
      <w:overflowPunct w:val="0"/>
      <w:autoSpaceDE w:val="0"/>
      <w:autoSpaceDN w:val="0"/>
      <w:adjustRightInd w:val="0"/>
      <w:ind w:left="709" w:hanging="709"/>
      <w:textAlignment w:val="baseline"/>
    </w:pPr>
    <w:rPr>
      <w:rFonts w:ascii="Times New Roman" w:hAnsi="Times New Roman" w:cs="Times New Roman"/>
      <w:noProof/>
      <w:sz w:val="20"/>
      <w:szCs w:val="20"/>
    </w:rPr>
  </w:style>
  <w:style w:type="paragraph" w:customStyle="1" w:styleId="BodyTextIndent21">
    <w:name w:val="Body Text Indent 21"/>
    <w:basedOn w:val="Normalny"/>
    <w:uiPriority w:val="99"/>
    <w:rsid w:val="00E37D7F"/>
    <w:pPr>
      <w:widowControl w:val="0"/>
      <w:overflowPunct w:val="0"/>
      <w:autoSpaceDE w:val="0"/>
      <w:autoSpaceDN w:val="0"/>
      <w:adjustRightInd w:val="0"/>
      <w:ind w:left="2835" w:hanging="2835"/>
      <w:textAlignment w:val="baseline"/>
    </w:pPr>
    <w:rPr>
      <w:b/>
      <w:bCs/>
      <w:noProof/>
      <w:sz w:val="20"/>
      <w:szCs w:val="20"/>
    </w:rPr>
  </w:style>
  <w:style w:type="paragraph" w:customStyle="1" w:styleId="BodyTextIndent31">
    <w:name w:val="Body Text Indent 31"/>
    <w:basedOn w:val="Normalny"/>
    <w:uiPriority w:val="99"/>
    <w:rsid w:val="00E37D7F"/>
    <w:pPr>
      <w:widowControl w:val="0"/>
      <w:overflowPunct w:val="0"/>
      <w:autoSpaceDE w:val="0"/>
      <w:autoSpaceDN w:val="0"/>
      <w:adjustRightInd w:val="0"/>
      <w:ind w:left="2835"/>
      <w:textAlignment w:val="baseline"/>
    </w:pPr>
    <w:rPr>
      <w:noProof/>
      <w:sz w:val="20"/>
      <w:szCs w:val="20"/>
    </w:rPr>
  </w:style>
  <w:style w:type="paragraph" w:customStyle="1" w:styleId="BodyText26">
    <w:name w:val="Body Text 26"/>
    <w:basedOn w:val="Normalny"/>
    <w:uiPriority w:val="99"/>
    <w:rsid w:val="00E37D7F"/>
    <w:pPr>
      <w:overflowPunct w:val="0"/>
      <w:autoSpaceDE w:val="0"/>
      <w:autoSpaceDN w:val="0"/>
      <w:adjustRightInd w:val="0"/>
      <w:ind w:left="3969" w:hanging="1134"/>
      <w:textAlignment w:val="baseline"/>
    </w:pPr>
    <w:rPr>
      <w:sz w:val="20"/>
      <w:szCs w:val="20"/>
      <w:lang w:val="en-US"/>
    </w:rPr>
  </w:style>
  <w:style w:type="paragraph" w:customStyle="1" w:styleId="BodyTextIndent22">
    <w:name w:val="Body Text Indent 22"/>
    <w:basedOn w:val="Normalny"/>
    <w:uiPriority w:val="99"/>
    <w:rsid w:val="00E37D7F"/>
    <w:pPr>
      <w:overflowPunct w:val="0"/>
      <w:autoSpaceDE w:val="0"/>
      <w:autoSpaceDN w:val="0"/>
      <w:adjustRightInd w:val="0"/>
      <w:ind w:left="3119" w:hanging="284"/>
      <w:textAlignment w:val="baseline"/>
    </w:pPr>
    <w:rPr>
      <w:sz w:val="20"/>
      <w:szCs w:val="20"/>
      <w:lang w:val="en-US"/>
    </w:rPr>
  </w:style>
  <w:style w:type="paragraph" w:customStyle="1" w:styleId="BodyText23">
    <w:name w:val="Body Text 23"/>
    <w:basedOn w:val="Normalny"/>
    <w:uiPriority w:val="99"/>
    <w:rsid w:val="00E37D7F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 w:cs="Times New Roman"/>
      <w:sz w:val="20"/>
      <w:szCs w:val="20"/>
      <w:lang w:val="en-US"/>
    </w:rPr>
  </w:style>
  <w:style w:type="paragraph" w:customStyle="1" w:styleId="BodyText25">
    <w:name w:val="Body Text 25"/>
    <w:basedOn w:val="Normalny"/>
    <w:uiPriority w:val="99"/>
    <w:rsid w:val="00E37D7F"/>
    <w:pPr>
      <w:widowControl w:val="0"/>
      <w:overflowPunct w:val="0"/>
      <w:autoSpaceDE w:val="0"/>
      <w:autoSpaceDN w:val="0"/>
      <w:adjustRightInd w:val="0"/>
      <w:ind w:left="360"/>
      <w:textAlignment w:val="baseline"/>
    </w:pPr>
    <w:rPr>
      <w:sz w:val="20"/>
      <w:szCs w:val="20"/>
      <w:lang w:val="en-GB"/>
    </w:rPr>
  </w:style>
  <w:style w:type="paragraph" w:customStyle="1" w:styleId="BodyText24">
    <w:name w:val="Body Text 24"/>
    <w:basedOn w:val="Normalny"/>
    <w:uiPriority w:val="99"/>
    <w:rsid w:val="00E37D7F"/>
    <w:pPr>
      <w:widowControl w:val="0"/>
      <w:overflowPunct w:val="0"/>
      <w:autoSpaceDE w:val="0"/>
      <w:autoSpaceDN w:val="0"/>
      <w:adjustRightInd w:val="0"/>
      <w:ind w:left="720" w:hanging="720"/>
      <w:textAlignment w:val="baseline"/>
    </w:pPr>
    <w:rPr>
      <w:rFonts w:ascii="Times New Roman" w:hAnsi="Times New Roman" w:cs="Times New Roman"/>
      <w:sz w:val="20"/>
      <w:szCs w:val="20"/>
      <w:lang w:val="en-GB"/>
    </w:rPr>
  </w:style>
  <w:style w:type="paragraph" w:styleId="Tekstpodstawowy2">
    <w:name w:val="Body Text 2"/>
    <w:basedOn w:val="Normalny"/>
    <w:link w:val="Tekstpodstawowy2Znak"/>
    <w:rsid w:val="00E37D7F"/>
    <w:pPr>
      <w:overflowPunct w:val="0"/>
      <w:autoSpaceDE w:val="0"/>
      <w:autoSpaceDN w:val="0"/>
      <w:adjustRightInd w:val="0"/>
      <w:spacing w:line="480" w:lineRule="auto"/>
      <w:jc w:val="left"/>
      <w:textAlignment w:val="baseline"/>
    </w:pPr>
    <w:rPr>
      <w:rFonts w:ascii="Times New Roman" w:hAnsi="Times New Roman" w:cs="Times New Roman"/>
      <w:sz w:val="20"/>
      <w:szCs w:val="20"/>
      <w:lang w:val="en-GB"/>
    </w:rPr>
  </w:style>
  <w:style w:type="character" w:customStyle="1" w:styleId="Tekstpodstawowy2Znak">
    <w:name w:val="Tekst podstawowy 2 Znak"/>
    <w:link w:val="Tekstpodstawowy2"/>
    <w:rsid w:val="00E37D7F"/>
    <w:rPr>
      <w:rFonts w:ascii="Times New Roman" w:eastAsia="Times New Roman" w:hAnsi="Times New Roman" w:cs="Times New Roman"/>
      <w:sz w:val="20"/>
      <w:szCs w:val="20"/>
      <w:lang w:val="en-GB" w:eastAsia="pl-PL"/>
    </w:rPr>
  </w:style>
  <w:style w:type="paragraph" w:styleId="Tekstpodstawowywcity2">
    <w:name w:val="Body Text Indent 2"/>
    <w:basedOn w:val="Normalny"/>
    <w:link w:val="Tekstpodstawowywcity2Znak"/>
    <w:rsid w:val="00E37D7F"/>
    <w:pPr>
      <w:overflowPunct w:val="0"/>
      <w:autoSpaceDE w:val="0"/>
      <w:autoSpaceDN w:val="0"/>
      <w:adjustRightInd w:val="0"/>
      <w:spacing w:line="480" w:lineRule="auto"/>
      <w:ind w:left="283"/>
      <w:jc w:val="left"/>
      <w:textAlignment w:val="baseline"/>
    </w:pPr>
    <w:rPr>
      <w:rFonts w:ascii="Times New Roman" w:hAnsi="Times New Roman" w:cs="Times New Roman"/>
      <w:sz w:val="20"/>
      <w:szCs w:val="20"/>
    </w:rPr>
  </w:style>
  <w:style w:type="character" w:customStyle="1" w:styleId="Tekstpodstawowywcity2Znak">
    <w:name w:val="Tekst podstawowy wcięty 2 Znak"/>
    <w:link w:val="Tekstpodstawowywcity2"/>
    <w:rsid w:val="00E37D7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E37D7F"/>
    <w:pPr>
      <w:overflowPunct w:val="0"/>
      <w:autoSpaceDE w:val="0"/>
      <w:autoSpaceDN w:val="0"/>
      <w:adjustRightInd w:val="0"/>
      <w:ind w:left="283"/>
      <w:jc w:val="left"/>
      <w:textAlignment w:val="baseline"/>
    </w:pPr>
    <w:rPr>
      <w:rFonts w:ascii="Times New Roman" w:hAnsi="Times New Roman" w:cs="Times New Roman"/>
      <w:sz w:val="16"/>
      <w:szCs w:val="16"/>
    </w:rPr>
  </w:style>
  <w:style w:type="character" w:customStyle="1" w:styleId="Tekstpodstawowywcity3Znak">
    <w:name w:val="Tekst podstawowy wcięty 3 Znak"/>
    <w:link w:val="Tekstpodstawowywcity3"/>
    <w:rsid w:val="00E37D7F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blokowy">
    <w:name w:val="Block Text"/>
    <w:basedOn w:val="Normalny"/>
    <w:rsid w:val="00E37D7F"/>
    <w:pPr>
      <w:overflowPunct w:val="0"/>
      <w:autoSpaceDE w:val="0"/>
      <w:autoSpaceDN w:val="0"/>
      <w:adjustRightInd w:val="0"/>
      <w:spacing w:line="360" w:lineRule="auto"/>
      <w:ind w:left="540" w:right="-567" w:hanging="540"/>
      <w:textAlignment w:val="baseline"/>
    </w:pPr>
    <w:rPr>
      <w:sz w:val="20"/>
      <w:szCs w:val="20"/>
    </w:rPr>
  </w:style>
  <w:style w:type="paragraph" w:styleId="Tekstpodstawowy3">
    <w:name w:val="Body Text 3"/>
    <w:basedOn w:val="Normalny"/>
    <w:link w:val="Tekstpodstawowy3Znak"/>
    <w:rsid w:val="00E37D7F"/>
    <w:pPr>
      <w:overflowPunct w:val="0"/>
      <w:autoSpaceDE w:val="0"/>
      <w:autoSpaceDN w:val="0"/>
      <w:adjustRightInd w:val="0"/>
      <w:textAlignment w:val="baseline"/>
    </w:pPr>
  </w:style>
  <w:style w:type="character" w:customStyle="1" w:styleId="Tekstpodstawowy3Znak">
    <w:name w:val="Tekst podstawowy 3 Znak"/>
    <w:link w:val="Tekstpodstawowy3"/>
    <w:rsid w:val="00E37D7F"/>
    <w:rPr>
      <w:rFonts w:ascii="Arial" w:eastAsia="Times New Roman" w:hAnsi="Arial" w:cs="Arial"/>
      <w:sz w:val="24"/>
      <w:lang w:eastAsia="pl-PL"/>
    </w:rPr>
  </w:style>
  <w:style w:type="paragraph" w:styleId="Spistreci6">
    <w:name w:val="toc 6"/>
    <w:basedOn w:val="Normalny"/>
    <w:next w:val="Normalny"/>
    <w:uiPriority w:val="39"/>
    <w:rsid w:val="00E37D7F"/>
    <w:pPr>
      <w:ind w:left="960"/>
      <w:jc w:val="left"/>
    </w:pPr>
    <w:rPr>
      <w:rFonts w:ascii="Calibri" w:hAnsi="Calibri"/>
      <w:sz w:val="20"/>
      <w:szCs w:val="20"/>
    </w:rPr>
  </w:style>
  <w:style w:type="paragraph" w:styleId="Mapadokumentu">
    <w:name w:val="Document Map"/>
    <w:aliases w:val="Plan dokumentu"/>
    <w:basedOn w:val="Normalny"/>
    <w:link w:val="MapadokumentuZnak"/>
    <w:semiHidden/>
    <w:rsid w:val="00E37D7F"/>
    <w:pPr>
      <w:shd w:val="clear" w:color="auto" w:fill="000080"/>
      <w:overflowPunct w:val="0"/>
      <w:autoSpaceDE w:val="0"/>
      <w:autoSpaceDN w:val="0"/>
      <w:adjustRightInd w:val="0"/>
      <w:jc w:val="left"/>
      <w:textAlignment w:val="baseline"/>
    </w:pPr>
    <w:rPr>
      <w:rFonts w:ascii="Tahoma" w:hAnsi="Tahoma" w:cs="Tahoma"/>
      <w:sz w:val="20"/>
      <w:szCs w:val="20"/>
    </w:rPr>
  </w:style>
  <w:style w:type="character" w:customStyle="1" w:styleId="MapadokumentuZnak">
    <w:name w:val="Mapa dokumentu Znak"/>
    <w:aliases w:val="Plan dokumentu Znak"/>
    <w:link w:val="Mapadokumentu"/>
    <w:semiHidden/>
    <w:rsid w:val="00E37D7F"/>
    <w:rPr>
      <w:rFonts w:ascii="Tahoma" w:eastAsia="Times New Roman" w:hAnsi="Tahoma" w:cs="Tahoma"/>
      <w:sz w:val="20"/>
      <w:szCs w:val="20"/>
      <w:shd w:val="clear" w:color="auto" w:fill="000080"/>
      <w:lang w:eastAsia="pl-PL"/>
    </w:rPr>
  </w:style>
  <w:style w:type="paragraph" w:styleId="Tekstprzypisukocowego">
    <w:name w:val="endnote text"/>
    <w:aliases w:val=" Znak1"/>
    <w:basedOn w:val="Normalny"/>
    <w:link w:val="TekstprzypisukocowegoZnak"/>
    <w:rsid w:val="00E37D7F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 w:cs="Times New Roman"/>
      <w:sz w:val="20"/>
      <w:szCs w:val="20"/>
    </w:rPr>
  </w:style>
  <w:style w:type="character" w:customStyle="1" w:styleId="TekstprzypisukocowegoZnak">
    <w:name w:val="Tekst przypisu końcowego Znak"/>
    <w:aliases w:val=" Znak1 Znak"/>
    <w:link w:val="Tekstprzypisukocowego"/>
    <w:rsid w:val="00E37D7F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rsid w:val="00E37D7F"/>
    <w:rPr>
      <w:rFonts w:cs="Times New Roman"/>
      <w:vertAlign w:val="superscript"/>
    </w:rPr>
  </w:style>
  <w:style w:type="paragraph" w:customStyle="1" w:styleId="Punktowanie">
    <w:name w:val="Punktowanie"/>
    <w:basedOn w:val="Normalny"/>
    <w:uiPriority w:val="99"/>
    <w:rsid w:val="00E37D7F"/>
    <w:pPr>
      <w:ind w:left="360" w:hanging="360"/>
    </w:pPr>
    <w:rPr>
      <w:szCs w:val="24"/>
    </w:rPr>
  </w:style>
  <w:style w:type="paragraph" w:customStyle="1" w:styleId="NormalnyArial">
    <w:name w:val="Normalny + Arial"/>
    <w:aliases w:val="12 pt,Wyjustowany"/>
    <w:basedOn w:val="Nagwek3"/>
    <w:uiPriority w:val="99"/>
    <w:rsid w:val="00E37D7F"/>
    <w:pPr>
      <w:keepNext w:val="0"/>
      <w:widowControl w:val="0"/>
      <w:tabs>
        <w:tab w:val="left" w:pos="2520"/>
      </w:tabs>
      <w:overflowPunct w:val="0"/>
      <w:autoSpaceDE w:val="0"/>
      <w:autoSpaceDN w:val="0"/>
      <w:adjustRightInd w:val="0"/>
      <w:spacing w:line="280" w:lineRule="exact"/>
      <w:ind w:left="2268" w:hanging="2268"/>
      <w:textAlignment w:val="baseline"/>
    </w:pPr>
    <w:rPr>
      <w:b w:val="0"/>
      <w:bCs w:val="0"/>
    </w:rPr>
  </w:style>
  <w:style w:type="paragraph" w:customStyle="1" w:styleId="CommentSubject1">
    <w:name w:val="Comment Subject1"/>
    <w:basedOn w:val="Tekstkomentarza"/>
    <w:next w:val="Tekstkomentarza"/>
    <w:semiHidden/>
    <w:rsid w:val="00E37D7F"/>
    <w:pPr>
      <w:overflowPunct w:val="0"/>
      <w:autoSpaceDE w:val="0"/>
      <w:autoSpaceDN w:val="0"/>
      <w:adjustRightInd w:val="0"/>
      <w:textAlignment w:val="baseline"/>
    </w:pPr>
    <w:rPr>
      <w:b/>
      <w:bCs/>
    </w:rPr>
  </w:style>
  <w:style w:type="character" w:styleId="Uwydatnienie">
    <w:name w:val="Emphasis"/>
    <w:uiPriority w:val="20"/>
    <w:rsid w:val="00F22DA7"/>
    <w:rPr>
      <w:rFonts w:cs="Times New Roman"/>
      <w:i/>
      <w:iCs/>
    </w:rPr>
  </w:style>
  <w:style w:type="character" w:customStyle="1" w:styleId="ZnakZnak1">
    <w:name w:val="Znak Znak1"/>
    <w:rsid w:val="00E37D7F"/>
    <w:rPr>
      <w:rFonts w:cs="Times New Roman"/>
      <w:sz w:val="24"/>
      <w:szCs w:val="24"/>
      <w:lang w:val="pl-PL" w:eastAsia="pl-PL"/>
    </w:rPr>
  </w:style>
  <w:style w:type="paragraph" w:customStyle="1" w:styleId="punktowanie0">
    <w:name w:val="punktowanie"/>
    <w:basedOn w:val="Normalny"/>
    <w:uiPriority w:val="99"/>
    <w:rsid w:val="00E37D7F"/>
    <w:pPr>
      <w:spacing w:before="100" w:beforeAutospacing="1" w:after="100" w:afterAutospacing="1"/>
      <w:jc w:val="left"/>
    </w:pPr>
    <w:rPr>
      <w:rFonts w:ascii="Times New Roman" w:hAnsi="Times New Roman" w:cs="Times New Roman"/>
      <w:szCs w:val="24"/>
    </w:rPr>
  </w:style>
  <w:style w:type="character" w:customStyle="1" w:styleId="Znak11">
    <w:name w:val="Znak11"/>
    <w:uiPriority w:val="99"/>
    <w:rsid w:val="00E37D7F"/>
    <w:rPr>
      <w:rFonts w:ascii="Arial" w:hAnsi="Arial" w:cs="Arial"/>
      <w:b/>
      <w:bCs/>
      <w:noProof/>
      <w:u w:val="single"/>
    </w:rPr>
  </w:style>
  <w:style w:type="character" w:customStyle="1" w:styleId="Znak2">
    <w:name w:val="Znak2"/>
    <w:uiPriority w:val="99"/>
    <w:rsid w:val="00E37D7F"/>
    <w:rPr>
      <w:rFonts w:ascii="Arial" w:hAnsi="Arial" w:cs="Arial"/>
      <w:b/>
      <w:bCs/>
      <w:noProof/>
      <w:sz w:val="22"/>
      <w:szCs w:val="22"/>
    </w:rPr>
  </w:style>
  <w:style w:type="character" w:customStyle="1" w:styleId="ZnakZnak2">
    <w:name w:val="Znak Znak2"/>
    <w:uiPriority w:val="99"/>
    <w:rsid w:val="00E37D7F"/>
    <w:rPr>
      <w:rFonts w:cs="Times New Roman"/>
      <w:sz w:val="24"/>
      <w:szCs w:val="24"/>
      <w:lang w:val="pl-PL" w:eastAsia="pl-PL"/>
    </w:rPr>
  </w:style>
  <w:style w:type="paragraph" w:styleId="Spistreci4">
    <w:name w:val="toc 4"/>
    <w:basedOn w:val="Nagwek4"/>
    <w:next w:val="Normalny"/>
    <w:autoRedefine/>
    <w:uiPriority w:val="39"/>
    <w:rsid w:val="002726C1"/>
    <w:pPr>
      <w:keepNext w:val="0"/>
      <w:keepLines w:val="0"/>
      <w:tabs>
        <w:tab w:val="left" w:pos="1985"/>
        <w:tab w:val="right" w:leader="dot" w:pos="9061"/>
      </w:tabs>
      <w:spacing w:before="0"/>
      <w:ind w:left="1628" w:hanging="851"/>
      <w:jc w:val="left"/>
    </w:pPr>
    <w:rPr>
      <w:rFonts w:ascii="Arial" w:hAnsi="Arial"/>
      <w:b w:val="0"/>
      <w:i w:val="0"/>
      <w:color w:val="auto"/>
      <w:sz w:val="18"/>
      <w:szCs w:val="20"/>
    </w:rPr>
  </w:style>
  <w:style w:type="paragraph" w:styleId="Spisilustracji">
    <w:name w:val="table of figures"/>
    <w:basedOn w:val="Normalny"/>
    <w:next w:val="Normalny"/>
    <w:uiPriority w:val="99"/>
    <w:semiHidden/>
    <w:rsid w:val="00E37D7F"/>
    <w:pPr>
      <w:ind w:left="480" w:hanging="480"/>
      <w:jc w:val="left"/>
    </w:pPr>
    <w:rPr>
      <w:rFonts w:ascii="Times New Roman" w:hAnsi="Times New Roman" w:cs="Times New Roman"/>
      <w:szCs w:val="24"/>
    </w:rPr>
  </w:style>
  <w:style w:type="paragraph" w:styleId="Spistreci5">
    <w:name w:val="toc 5"/>
    <w:basedOn w:val="Normalny"/>
    <w:next w:val="Normalny"/>
    <w:autoRedefine/>
    <w:uiPriority w:val="39"/>
    <w:rsid w:val="00E37D7F"/>
    <w:pPr>
      <w:ind w:left="720"/>
      <w:jc w:val="left"/>
    </w:pPr>
    <w:rPr>
      <w:rFonts w:ascii="Calibri" w:hAnsi="Calibri"/>
      <w:sz w:val="20"/>
      <w:szCs w:val="20"/>
    </w:rPr>
  </w:style>
  <w:style w:type="paragraph" w:styleId="Spistreci7">
    <w:name w:val="toc 7"/>
    <w:basedOn w:val="Normalny"/>
    <w:next w:val="Normalny"/>
    <w:autoRedefine/>
    <w:uiPriority w:val="39"/>
    <w:rsid w:val="00E37D7F"/>
    <w:pPr>
      <w:ind w:left="1200"/>
      <w:jc w:val="left"/>
    </w:pPr>
    <w:rPr>
      <w:rFonts w:ascii="Calibri" w:hAnsi="Calibri"/>
      <w:sz w:val="20"/>
      <w:szCs w:val="20"/>
    </w:rPr>
  </w:style>
  <w:style w:type="paragraph" w:styleId="Spistreci8">
    <w:name w:val="toc 8"/>
    <w:basedOn w:val="Normalny"/>
    <w:next w:val="Normalny"/>
    <w:autoRedefine/>
    <w:uiPriority w:val="39"/>
    <w:rsid w:val="00E37D7F"/>
    <w:pPr>
      <w:ind w:left="1440"/>
      <w:jc w:val="left"/>
    </w:pPr>
    <w:rPr>
      <w:rFonts w:ascii="Calibri" w:hAnsi="Calibri"/>
      <w:sz w:val="20"/>
      <w:szCs w:val="20"/>
    </w:rPr>
  </w:style>
  <w:style w:type="paragraph" w:styleId="Spistreci9">
    <w:name w:val="toc 9"/>
    <w:basedOn w:val="Normalny"/>
    <w:next w:val="Normalny"/>
    <w:autoRedefine/>
    <w:uiPriority w:val="39"/>
    <w:rsid w:val="00E37D7F"/>
    <w:pPr>
      <w:ind w:left="1680"/>
      <w:jc w:val="left"/>
    </w:pPr>
    <w:rPr>
      <w:rFonts w:ascii="Calibri" w:hAnsi="Calibri"/>
      <w:sz w:val="20"/>
      <w:szCs w:val="20"/>
    </w:rPr>
  </w:style>
  <w:style w:type="paragraph" w:customStyle="1" w:styleId="Normalnypogrubiony">
    <w:name w:val="Normalny pogrubiony"/>
    <w:basedOn w:val="Normalny"/>
    <w:link w:val="NormalnypogrubionyZnak"/>
    <w:rsid w:val="00F22DA7"/>
    <w:rPr>
      <w:b/>
    </w:rPr>
  </w:style>
  <w:style w:type="paragraph" w:customStyle="1" w:styleId="edytowalna">
    <w:name w:val="edytowalna"/>
    <w:basedOn w:val="Normalny"/>
    <w:link w:val="edytowalnaZnak"/>
    <w:rsid w:val="00F22DA7"/>
  </w:style>
  <w:style w:type="character" w:customStyle="1" w:styleId="NormalnypogrubionyZnak">
    <w:name w:val="Normalny pogrubiony Znak"/>
    <w:link w:val="Normalnypogrubiony"/>
    <w:rsid w:val="00F22DA7"/>
    <w:rPr>
      <w:rFonts w:ascii="Arial" w:eastAsia="Times New Roman" w:hAnsi="Arial" w:cs="Arial"/>
      <w:b/>
      <w:sz w:val="24"/>
      <w:lang w:eastAsia="pl-PL"/>
    </w:rPr>
  </w:style>
  <w:style w:type="paragraph" w:customStyle="1" w:styleId="a0">
    <w:name w:val="$"/>
    <w:basedOn w:val="Normalny"/>
    <w:link w:val="Znak"/>
    <w:rsid w:val="00F22DA7"/>
    <w:pPr>
      <w:keepNext/>
      <w:spacing w:before="240"/>
      <w:jc w:val="center"/>
    </w:pPr>
    <w:rPr>
      <w:b/>
    </w:rPr>
  </w:style>
  <w:style w:type="character" w:customStyle="1" w:styleId="edytowalnaZnak">
    <w:name w:val="edytowalna Znak"/>
    <w:link w:val="edytowalna"/>
    <w:rsid w:val="00F22DA7"/>
    <w:rPr>
      <w:rFonts w:ascii="Arial" w:eastAsia="Times New Roman" w:hAnsi="Arial" w:cs="Arial"/>
      <w:sz w:val="24"/>
      <w:lang w:eastAsia="pl-PL"/>
    </w:rPr>
  </w:style>
  <w:style w:type="paragraph" w:customStyle="1" w:styleId="a">
    <w:name w:val="a)"/>
    <w:basedOn w:val="Akapitzlist"/>
    <w:link w:val="aZnak"/>
    <w:rsid w:val="00D83D4B"/>
    <w:pPr>
      <w:numPr>
        <w:numId w:val="11"/>
      </w:numPr>
      <w:tabs>
        <w:tab w:val="left" w:pos="1134"/>
      </w:tabs>
    </w:pPr>
    <w:rPr>
      <w:szCs w:val="24"/>
    </w:rPr>
  </w:style>
  <w:style w:type="character" w:customStyle="1" w:styleId="Znak">
    <w:name w:val="$ Znak"/>
    <w:link w:val="a0"/>
    <w:rsid w:val="00F22DA7"/>
    <w:rPr>
      <w:rFonts w:ascii="Arial" w:eastAsia="Times New Roman" w:hAnsi="Arial" w:cs="Arial"/>
      <w:b/>
      <w:sz w:val="24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rsid w:val="00F22DA7"/>
    <w:pPr>
      <w:ind w:left="1134"/>
    </w:pPr>
  </w:style>
  <w:style w:type="character" w:customStyle="1" w:styleId="PodtytuZnak">
    <w:name w:val="Podtytuł Znak"/>
    <w:link w:val="Podtytu"/>
    <w:uiPriority w:val="11"/>
    <w:rsid w:val="00F22DA7"/>
    <w:rPr>
      <w:rFonts w:ascii="Arial" w:eastAsia="Times New Roman" w:hAnsi="Arial" w:cs="Arial"/>
      <w:sz w:val="24"/>
      <w:lang w:eastAsia="pl-PL"/>
    </w:rPr>
  </w:style>
  <w:style w:type="character" w:customStyle="1" w:styleId="aZnak">
    <w:name w:val="a) Znak"/>
    <w:link w:val="a"/>
    <w:rsid w:val="00D83D4B"/>
    <w:rPr>
      <w:rFonts w:ascii="Arial" w:hAnsi="Arial" w:cs="Arial"/>
      <w:noProof/>
      <w:sz w:val="24"/>
      <w:szCs w:val="24"/>
      <w:lang w:eastAsia="en-US"/>
    </w:rPr>
  </w:style>
  <w:style w:type="paragraph" w:customStyle="1" w:styleId="listawypunktowana">
    <w:name w:val="lista wypunktowana"/>
    <w:basedOn w:val="Normalny"/>
    <w:link w:val="listawypunktowanaZnak"/>
    <w:autoRedefine/>
    <w:rsid w:val="00F22DA7"/>
    <w:pPr>
      <w:ind w:left="720" w:hanging="360"/>
    </w:pPr>
  </w:style>
  <w:style w:type="character" w:customStyle="1" w:styleId="listawypunktowanaZnak">
    <w:name w:val="lista wypunktowana Znak"/>
    <w:link w:val="listawypunktowana"/>
    <w:rsid w:val="00F22DA7"/>
    <w:rPr>
      <w:rFonts w:ascii="Arial" w:eastAsia="Times New Roman" w:hAnsi="Arial" w:cs="Arial"/>
      <w:sz w:val="24"/>
      <w:lang w:eastAsia="pl-PL"/>
    </w:rPr>
  </w:style>
  <w:style w:type="paragraph" w:customStyle="1" w:styleId="1">
    <w:name w:val="1)"/>
    <w:basedOn w:val="listawypunktowana"/>
    <w:link w:val="1Znak"/>
    <w:rsid w:val="00DB20C7"/>
    <w:pPr>
      <w:numPr>
        <w:numId w:val="12"/>
      </w:numPr>
    </w:pPr>
  </w:style>
  <w:style w:type="character" w:customStyle="1" w:styleId="1Znak">
    <w:name w:val="1) Znak"/>
    <w:link w:val="1"/>
    <w:rsid w:val="00DB20C7"/>
    <w:rPr>
      <w:rFonts w:ascii="Arial" w:hAnsi="Arial" w:cs="Arial"/>
      <w:sz w:val="24"/>
      <w:szCs w:val="22"/>
      <w:lang w:eastAsia="en-US"/>
    </w:rPr>
  </w:style>
  <w:style w:type="character" w:customStyle="1" w:styleId="SubparagraafZnak">
    <w:name w:val="Subparagraaf Znak"/>
    <w:aliases w:val="Title3 Znak"/>
    <w:rsid w:val="00E37D7F"/>
    <w:rPr>
      <w:rFonts w:cs="Times New Roman"/>
      <w:b/>
      <w:sz w:val="28"/>
      <w:lang w:val="pl-PL" w:eastAsia="pl-PL" w:bidi="ar-SA"/>
    </w:rPr>
  </w:style>
  <w:style w:type="paragraph" w:customStyle="1" w:styleId="Tekstpodstawowy21">
    <w:name w:val="Tekst podstawowy 21"/>
    <w:basedOn w:val="Normalny"/>
    <w:rsid w:val="00E37D7F"/>
    <w:pPr>
      <w:overflowPunct w:val="0"/>
      <w:autoSpaceDE w:val="0"/>
      <w:autoSpaceDN w:val="0"/>
      <w:adjustRightInd w:val="0"/>
      <w:ind w:left="1080"/>
      <w:textAlignment w:val="baseline"/>
    </w:pPr>
    <w:rPr>
      <w:rFonts w:ascii="Times New Roman" w:hAnsi="Times New Roman" w:cs="Times New Roman"/>
      <w:sz w:val="22"/>
      <w:szCs w:val="20"/>
    </w:rPr>
  </w:style>
  <w:style w:type="paragraph" w:customStyle="1" w:styleId="Tekstpodstawowy31">
    <w:name w:val="Tekst podstawowy 31"/>
    <w:basedOn w:val="Normalny"/>
    <w:rsid w:val="00E37D7F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 w:cs="Times New Roman"/>
      <w:color w:val="000000"/>
      <w:sz w:val="22"/>
      <w:szCs w:val="20"/>
    </w:rPr>
  </w:style>
  <w:style w:type="paragraph" w:styleId="Tytu0">
    <w:name w:val="Title"/>
    <w:basedOn w:val="Normalny"/>
    <w:link w:val="TytuZnak"/>
    <w:rsid w:val="00F22DA7"/>
    <w:pPr>
      <w:spacing w:before="240" w:line="360" w:lineRule="auto"/>
      <w:jc w:val="center"/>
      <w:outlineLvl w:val="0"/>
    </w:pPr>
    <w:rPr>
      <w:rFonts w:cs="Times New Roman"/>
      <w:b/>
      <w:kern w:val="28"/>
      <w:sz w:val="32"/>
      <w:szCs w:val="20"/>
    </w:rPr>
  </w:style>
  <w:style w:type="character" w:customStyle="1" w:styleId="TytuZnak">
    <w:name w:val="Tytuł Znak"/>
    <w:link w:val="Tytu0"/>
    <w:rsid w:val="00F22DA7"/>
    <w:rPr>
      <w:rFonts w:ascii="Arial" w:eastAsia="Times New Roman" w:hAnsi="Arial" w:cs="Times New Roman"/>
      <w:b/>
      <w:kern w:val="28"/>
      <w:sz w:val="32"/>
      <w:szCs w:val="20"/>
      <w:lang w:eastAsia="pl-PL"/>
    </w:rPr>
  </w:style>
  <w:style w:type="paragraph" w:styleId="Listapunktowana">
    <w:name w:val="List Bullet"/>
    <w:basedOn w:val="Normalny"/>
    <w:autoRedefine/>
    <w:rsid w:val="00E37D7F"/>
    <w:pPr>
      <w:tabs>
        <w:tab w:val="num" w:pos="1353"/>
      </w:tabs>
      <w:ind w:left="1353" w:hanging="360"/>
    </w:pPr>
    <w:rPr>
      <w:rFonts w:ascii="Times New Roman" w:hAnsi="Times New Roman" w:cs="Times New Roman"/>
      <w:sz w:val="20"/>
      <w:szCs w:val="20"/>
    </w:rPr>
  </w:style>
  <w:style w:type="paragraph" w:customStyle="1" w:styleId="pgrafnum1">
    <w:name w:val="pgraf_num1"/>
    <w:basedOn w:val="Normalny"/>
    <w:rsid w:val="00E37D7F"/>
    <w:pPr>
      <w:keepLines/>
      <w:widowControl w:val="0"/>
      <w:tabs>
        <w:tab w:val="left" w:pos="360"/>
      </w:tabs>
      <w:suppressAutoHyphens/>
      <w:overflowPunct w:val="0"/>
      <w:autoSpaceDE w:val="0"/>
      <w:autoSpaceDN w:val="0"/>
      <w:adjustRightInd w:val="0"/>
      <w:spacing w:line="360" w:lineRule="atLeast"/>
      <w:ind w:left="397" w:hanging="397"/>
      <w:textAlignment w:val="baseline"/>
    </w:pPr>
    <w:rPr>
      <w:rFonts w:ascii="Times New Roman" w:hAnsi="Times New Roman" w:cs="Times New Roman"/>
      <w:szCs w:val="20"/>
    </w:rPr>
  </w:style>
  <w:style w:type="paragraph" w:customStyle="1" w:styleId="pgraf">
    <w:name w:val="pgraf"/>
    <w:basedOn w:val="Normalny"/>
    <w:next w:val="Normalny"/>
    <w:rsid w:val="00E37D7F"/>
    <w:pPr>
      <w:keepNext/>
      <w:widowControl w:val="0"/>
      <w:overflowPunct w:val="0"/>
      <w:autoSpaceDE w:val="0"/>
      <w:autoSpaceDN w:val="0"/>
      <w:adjustRightInd w:val="0"/>
      <w:spacing w:before="480" w:after="120" w:line="360" w:lineRule="atLeast"/>
      <w:jc w:val="center"/>
      <w:textAlignment w:val="baseline"/>
    </w:pPr>
    <w:rPr>
      <w:rFonts w:ascii="Times New Roman" w:hAnsi="Times New Roman" w:cs="Times New Roman"/>
      <w:szCs w:val="20"/>
    </w:rPr>
  </w:style>
  <w:style w:type="paragraph" w:customStyle="1" w:styleId="pgrafodstep1">
    <w:name w:val="pgraf_odstep1"/>
    <w:basedOn w:val="Normalny"/>
    <w:rsid w:val="00E37D7F"/>
    <w:pPr>
      <w:widowControl w:val="0"/>
      <w:overflowPunct w:val="0"/>
      <w:autoSpaceDE w:val="0"/>
      <w:autoSpaceDN w:val="0"/>
      <w:adjustRightInd w:val="0"/>
      <w:jc w:val="center"/>
      <w:textAlignment w:val="baseline"/>
    </w:pPr>
    <w:rPr>
      <w:rFonts w:ascii="Times New Roman" w:hAnsi="Times New Roman" w:cs="Times New Roman"/>
      <w:b/>
      <w:sz w:val="20"/>
      <w:szCs w:val="20"/>
    </w:rPr>
  </w:style>
  <w:style w:type="paragraph" w:customStyle="1" w:styleId="pgrafwciecie1">
    <w:name w:val="pgraf_wciecie1"/>
    <w:basedOn w:val="Normalny"/>
    <w:rsid w:val="00E37D7F"/>
    <w:pPr>
      <w:widowControl w:val="0"/>
      <w:overflowPunct w:val="0"/>
      <w:autoSpaceDE w:val="0"/>
      <w:autoSpaceDN w:val="0"/>
      <w:adjustRightInd w:val="0"/>
      <w:spacing w:line="360" w:lineRule="atLeast"/>
      <w:ind w:left="1276" w:hanging="556"/>
      <w:jc w:val="left"/>
      <w:textAlignment w:val="baseline"/>
    </w:pPr>
    <w:rPr>
      <w:rFonts w:ascii="Times New Roman" w:hAnsi="Times New Roman" w:cs="Times New Roman"/>
      <w:szCs w:val="20"/>
    </w:rPr>
  </w:style>
  <w:style w:type="paragraph" w:customStyle="1" w:styleId="pgrafodstep2">
    <w:name w:val="pgraf_odstep2"/>
    <w:basedOn w:val="pgrafnum1"/>
    <w:rsid w:val="00E37D7F"/>
    <w:pPr>
      <w:spacing w:line="240" w:lineRule="auto"/>
      <w:ind w:left="0" w:firstLine="0"/>
    </w:pPr>
    <w:rPr>
      <w:sz w:val="16"/>
    </w:rPr>
  </w:style>
  <w:style w:type="paragraph" w:customStyle="1" w:styleId="pgraftxt2">
    <w:name w:val="pgraf_txt2"/>
    <w:basedOn w:val="Normalny"/>
    <w:rsid w:val="00E37D7F"/>
    <w:pPr>
      <w:widowControl w:val="0"/>
      <w:overflowPunct w:val="0"/>
      <w:autoSpaceDE w:val="0"/>
      <w:autoSpaceDN w:val="0"/>
      <w:adjustRightInd w:val="0"/>
      <w:spacing w:line="480" w:lineRule="atLeast"/>
      <w:ind w:firstLine="567"/>
      <w:textAlignment w:val="baseline"/>
    </w:pPr>
    <w:rPr>
      <w:rFonts w:ascii="Times New Roman" w:hAnsi="Times New Roman" w:cs="Times New Roman"/>
      <w:szCs w:val="20"/>
    </w:rPr>
  </w:style>
  <w:style w:type="paragraph" w:customStyle="1" w:styleId="pgraftytul3">
    <w:name w:val="pgraf_tytul3"/>
    <w:basedOn w:val="Normalny"/>
    <w:rsid w:val="00E37D7F"/>
    <w:pPr>
      <w:widowControl w:val="0"/>
      <w:tabs>
        <w:tab w:val="left" w:pos="567"/>
      </w:tabs>
      <w:overflowPunct w:val="0"/>
      <w:autoSpaceDE w:val="0"/>
      <w:autoSpaceDN w:val="0"/>
      <w:adjustRightInd w:val="0"/>
      <w:spacing w:line="480" w:lineRule="atLeast"/>
      <w:ind w:left="567" w:hanging="567"/>
      <w:textAlignment w:val="baseline"/>
    </w:pPr>
    <w:rPr>
      <w:rFonts w:ascii="Times New Roman" w:hAnsi="Times New Roman" w:cs="Times New Roman"/>
      <w:szCs w:val="20"/>
    </w:rPr>
  </w:style>
  <w:style w:type="paragraph" w:customStyle="1" w:styleId="pgrafnum2">
    <w:name w:val="pgraf_num2"/>
    <w:basedOn w:val="Normalny"/>
    <w:rsid w:val="00E37D7F"/>
    <w:pPr>
      <w:keepLines/>
      <w:widowControl w:val="0"/>
      <w:tabs>
        <w:tab w:val="left" w:pos="1020"/>
      </w:tabs>
      <w:suppressAutoHyphens/>
      <w:overflowPunct w:val="0"/>
      <w:autoSpaceDE w:val="0"/>
      <w:autoSpaceDN w:val="0"/>
      <w:adjustRightInd w:val="0"/>
      <w:spacing w:line="360" w:lineRule="atLeast"/>
      <w:ind w:left="1021" w:hanging="567"/>
      <w:textAlignment w:val="baseline"/>
    </w:pPr>
    <w:rPr>
      <w:rFonts w:ascii="Times New Roman" w:hAnsi="Times New Roman" w:cs="Times New Roman"/>
      <w:szCs w:val="20"/>
    </w:rPr>
  </w:style>
  <w:style w:type="paragraph" w:customStyle="1" w:styleId="Tekstpodstawowywcity21">
    <w:name w:val="Tekst podstawowy wcięty 21"/>
    <w:basedOn w:val="Normalny"/>
    <w:rsid w:val="00E37D7F"/>
    <w:pPr>
      <w:overflowPunct w:val="0"/>
      <w:autoSpaceDE w:val="0"/>
      <w:autoSpaceDN w:val="0"/>
      <w:adjustRightInd w:val="0"/>
      <w:ind w:left="360"/>
      <w:textAlignment w:val="baseline"/>
    </w:pPr>
    <w:rPr>
      <w:rFonts w:ascii="Times New Roman" w:hAnsi="Times New Roman" w:cs="Times New Roman"/>
      <w:sz w:val="20"/>
      <w:szCs w:val="20"/>
    </w:rPr>
  </w:style>
  <w:style w:type="paragraph" w:customStyle="1" w:styleId="Tekstwtabeli">
    <w:name w:val="Tekst w tabeli"/>
    <w:basedOn w:val="Normalny"/>
    <w:rsid w:val="00E37D7F"/>
    <w:pPr>
      <w:jc w:val="left"/>
    </w:pPr>
    <w:rPr>
      <w:rFonts w:cs="Times New Roman"/>
      <w:bCs/>
      <w:sz w:val="20"/>
      <w:szCs w:val="24"/>
    </w:rPr>
  </w:style>
  <w:style w:type="paragraph" w:styleId="Listapunktowana3">
    <w:name w:val="List Bullet 3"/>
    <w:basedOn w:val="Normalny"/>
    <w:autoRedefine/>
    <w:rsid w:val="00E37D7F"/>
    <w:pPr>
      <w:tabs>
        <w:tab w:val="num" w:pos="926"/>
      </w:tabs>
      <w:spacing w:line="360" w:lineRule="auto"/>
      <w:ind w:left="926" w:hanging="360"/>
    </w:pPr>
    <w:rPr>
      <w:rFonts w:cs="Times New Roman"/>
      <w:iCs/>
      <w:sz w:val="22"/>
      <w:szCs w:val="20"/>
    </w:rPr>
  </w:style>
  <w:style w:type="paragraph" w:customStyle="1" w:styleId="textstd">
    <w:name w:val="text_std"/>
    <w:basedOn w:val="Normalny"/>
    <w:rsid w:val="00E37D7F"/>
    <w:pPr>
      <w:spacing w:before="60"/>
      <w:ind w:left="900"/>
      <w:jc w:val="left"/>
    </w:pPr>
    <w:rPr>
      <w:rFonts w:ascii="Times New Roman" w:hAnsi="Times New Roman" w:cs="Times New Roman"/>
      <w:i/>
      <w:sz w:val="22"/>
    </w:rPr>
  </w:style>
  <w:style w:type="paragraph" w:customStyle="1" w:styleId="textstdlnum">
    <w:name w:val="text_std_lnum"/>
    <w:basedOn w:val="textstd"/>
    <w:rsid w:val="00E37D7F"/>
    <w:pPr>
      <w:numPr>
        <w:numId w:val="1"/>
      </w:numPr>
    </w:pPr>
  </w:style>
  <w:style w:type="paragraph" w:customStyle="1" w:styleId="Text1">
    <w:name w:val="Text 1"/>
    <w:basedOn w:val="Normalny"/>
    <w:rsid w:val="00E37D7F"/>
    <w:pPr>
      <w:spacing w:before="120" w:after="120"/>
      <w:ind w:left="851"/>
    </w:pPr>
    <w:rPr>
      <w:rFonts w:ascii="Times New Roman" w:hAnsi="Times New Roman" w:cs="Times New Roman"/>
      <w:szCs w:val="20"/>
      <w:lang w:val="en-GB"/>
    </w:rPr>
  </w:style>
  <w:style w:type="paragraph" w:customStyle="1" w:styleId="ust">
    <w:name w:val="ust"/>
    <w:rsid w:val="00E37D7F"/>
    <w:pPr>
      <w:spacing w:before="60" w:after="60"/>
      <w:ind w:left="426" w:hanging="284"/>
      <w:jc w:val="both"/>
    </w:pPr>
    <w:rPr>
      <w:sz w:val="24"/>
      <w:szCs w:val="24"/>
    </w:rPr>
  </w:style>
  <w:style w:type="paragraph" w:customStyle="1" w:styleId="bullet1">
    <w:name w:val="bullet 1"/>
    <w:basedOn w:val="Normalny"/>
    <w:rsid w:val="00E37D7F"/>
    <w:pPr>
      <w:numPr>
        <w:numId w:val="2"/>
      </w:numPr>
      <w:tabs>
        <w:tab w:val="clear" w:pos="360"/>
        <w:tab w:val="right" w:pos="425"/>
      </w:tabs>
      <w:autoSpaceDE w:val="0"/>
      <w:autoSpaceDN w:val="0"/>
      <w:spacing w:before="40" w:after="40"/>
      <w:ind w:left="425" w:hanging="425"/>
    </w:pPr>
    <w:rPr>
      <w:rFonts w:ascii="Times New Roman" w:hAnsi="Times New Roman" w:cs="Times New Roman"/>
      <w:szCs w:val="24"/>
      <w:lang w:val="fr-FR"/>
    </w:rPr>
  </w:style>
  <w:style w:type="paragraph" w:customStyle="1" w:styleId="Normal1">
    <w:name w:val="Normal 1"/>
    <w:basedOn w:val="Normalny"/>
    <w:rsid w:val="00E37D7F"/>
    <w:pPr>
      <w:spacing w:before="40" w:after="40"/>
      <w:ind w:left="425"/>
    </w:pPr>
    <w:rPr>
      <w:rFonts w:ascii="Times New Roman" w:hAnsi="Times New Roman" w:cs="Times New Roman"/>
      <w:szCs w:val="20"/>
      <w:lang w:val="fr-FR"/>
    </w:rPr>
  </w:style>
  <w:style w:type="character" w:customStyle="1" w:styleId="Marker">
    <w:name w:val="Marker"/>
    <w:rsid w:val="00E37D7F"/>
    <w:rPr>
      <w:rFonts w:cs="Times New Roman"/>
      <w:color w:val="0000FF"/>
      <w:lang w:val="en-GB"/>
    </w:rPr>
  </w:style>
  <w:style w:type="paragraph" w:styleId="Lista">
    <w:name w:val="List"/>
    <w:basedOn w:val="Tekstpodstawowy"/>
    <w:rsid w:val="00E37D7F"/>
    <w:pPr>
      <w:suppressAutoHyphens/>
      <w:overflowPunct w:val="0"/>
      <w:autoSpaceDE w:val="0"/>
    </w:pPr>
    <w:rPr>
      <w:rFonts w:ascii="Times New Roman" w:hAnsi="Times New Roman" w:cs="Arial Narrow"/>
      <w:lang w:val="pl-PL" w:eastAsia="ar-SA"/>
    </w:rPr>
  </w:style>
  <w:style w:type="paragraph" w:customStyle="1" w:styleId="punkt-kropka">
    <w:name w:val="punkt-kropka"/>
    <w:basedOn w:val="Normalny"/>
    <w:rsid w:val="00E37D7F"/>
    <w:pPr>
      <w:tabs>
        <w:tab w:val="num" w:pos="360"/>
      </w:tabs>
      <w:autoSpaceDE w:val="0"/>
      <w:autoSpaceDN w:val="0"/>
      <w:adjustRightInd w:val="0"/>
      <w:spacing w:after="120" w:line="300" w:lineRule="exact"/>
    </w:pPr>
    <w:rPr>
      <w:rFonts w:cs="Times New Roman"/>
      <w:sz w:val="20"/>
      <w:szCs w:val="20"/>
      <w:lang w:eastAsia="ar-SA"/>
    </w:rPr>
  </w:style>
  <w:style w:type="character" w:customStyle="1" w:styleId="punkt-kropkaZnak">
    <w:name w:val="punkt-kropka Znak"/>
    <w:rsid w:val="00E37D7F"/>
    <w:rPr>
      <w:rFonts w:ascii="Arial" w:eastAsia="Times New Roman" w:hAnsi="Arial" w:cs="Times New Roman"/>
      <w:lang w:val="pl-PL" w:eastAsia="ar-SA" w:bidi="ar-SA"/>
    </w:rPr>
  </w:style>
  <w:style w:type="character" w:styleId="UyteHipercze">
    <w:name w:val="FollowedHyperlink"/>
    <w:rsid w:val="00E37D7F"/>
    <w:rPr>
      <w:rFonts w:cs="Times New Roman"/>
      <w:color w:val="800080"/>
      <w:u w:val="single"/>
    </w:rPr>
  </w:style>
  <w:style w:type="paragraph" w:styleId="Indeks1">
    <w:name w:val="index 1"/>
    <w:basedOn w:val="Normalny"/>
    <w:next w:val="Normalny"/>
    <w:autoRedefine/>
    <w:uiPriority w:val="99"/>
    <w:semiHidden/>
    <w:rsid w:val="00E37D7F"/>
    <w:pPr>
      <w:spacing w:after="120" w:line="300" w:lineRule="atLeast"/>
      <w:ind w:left="240" w:hanging="240"/>
    </w:pPr>
    <w:rPr>
      <w:rFonts w:cs="Times New Roman"/>
      <w:sz w:val="22"/>
      <w:szCs w:val="24"/>
    </w:rPr>
  </w:style>
  <w:style w:type="paragraph" w:styleId="Indeks2">
    <w:name w:val="index 2"/>
    <w:basedOn w:val="Normalny"/>
    <w:next w:val="Normalny"/>
    <w:autoRedefine/>
    <w:uiPriority w:val="99"/>
    <w:semiHidden/>
    <w:rsid w:val="00E37D7F"/>
    <w:pPr>
      <w:spacing w:after="120" w:line="300" w:lineRule="atLeast"/>
      <w:ind w:left="480" w:hanging="240"/>
    </w:pPr>
    <w:rPr>
      <w:rFonts w:cs="Times New Roman"/>
      <w:sz w:val="22"/>
      <w:szCs w:val="24"/>
    </w:rPr>
  </w:style>
  <w:style w:type="paragraph" w:styleId="Indeks3">
    <w:name w:val="index 3"/>
    <w:basedOn w:val="Normalny"/>
    <w:next w:val="Normalny"/>
    <w:autoRedefine/>
    <w:uiPriority w:val="99"/>
    <w:semiHidden/>
    <w:rsid w:val="00E37D7F"/>
    <w:pPr>
      <w:spacing w:after="120" w:line="300" w:lineRule="atLeast"/>
      <w:ind w:left="720" w:hanging="240"/>
    </w:pPr>
    <w:rPr>
      <w:rFonts w:cs="Times New Roman"/>
      <w:sz w:val="22"/>
      <w:szCs w:val="24"/>
    </w:rPr>
  </w:style>
  <w:style w:type="paragraph" w:styleId="Indeks4">
    <w:name w:val="index 4"/>
    <w:basedOn w:val="Normalny"/>
    <w:next w:val="Normalny"/>
    <w:autoRedefine/>
    <w:uiPriority w:val="99"/>
    <w:semiHidden/>
    <w:rsid w:val="00E37D7F"/>
    <w:pPr>
      <w:spacing w:after="120" w:line="300" w:lineRule="atLeast"/>
      <w:ind w:left="960" w:hanging="240"/>
    </w:pPr>
    <w:rPr>
      <w:rFonts w:cs="Times New Roman"/>
      <w:sz w:val="22"/>
      <w:szCs w:val="24"/>
    </w:rPr>
  </w:style>
  <w:style w:type="paragraph" w:styleId="Indeks5">
    <w:name w:val="index 5"/>
    <w:basedOn w:val="Normalny"/>
    <w:next w:val="Normalny"/>
    <w:autoRedefine/>
    <w:uiPriority w:val="99"/>
    <w:semiHidden/>
    <w:rsid w:val="00E37D7F"/>
    <w:pPr>
      <w:spacing w:after="120" w:line="300" w:lineRule="atLeast"/>
      <w:ind w:left="1200" w:hanging="240"/>
    </w:pPr>
    <w:rPr>
      <w:rFonts w:cs="Times New Roman"/>
      <w:sz w:val="22"/>
      <w:szCs w:val="24"/>
    </w:rPr>
  </w:style>
  <w:style w:type="paragraph" w:styleId="Indeks6">
    <w:name w:val="index 6"/>
    <w:basedOn w:val="Normalny"/>
    <w:next w:val="Normalny"/>
    <w:autoRedefine/>
    <w:uiPriority w:val="99"/>
    <w:semiHidden/>
    <w:rsid w:val="00E37D7F"/>
    <w:pPr>
      <w:spacing w:after="120" w:line="300" w:lineRule="atLeast"/>
      <w:ind w:left="1440" w:hanging="240"/>
    </w:pPr>
    <w:rPr>
      <w:rFonts w:cs="Times New Roman"/>
      <w:sz w:val="22"/>
      <w:szCs w:val="24"/>
    </w:rPr>
  </w:style>
  <w:style w:type="paragraph" w:styleId="Indeks7">
    <w:name w:val="index 7"/>
    <w:basedOn w:val="Normalny"/>
    <w:next w:val="Normalny"/>
    <w:autoRedefine/>
    <w:uiPriority w:val="99"/>
    <w:semiHidden/>
    <w:rsid w:val="00E37D7F"/>
    <w:pPr>
      <w:spacing w:after="120" w:line="300" w:lineRule="atLeast"/>
      <w:ind w:left="1680" w:hanging="240"/>
    </w:pPr>
    <w:rPr>
      <w:rFonts w:cs="Times New Roman"/>
      <w:sz w:val="22"/>
      <w:szCs w:val="24"/>
    </w:rPr>
  </w:style>
  <w:style w:type="paragraph" w:styleId="Indeks8">
    <w:name w:val="index 8"/>
    <w:basedOn w:val="Normalny"/>
    <w:next w:val="Normalny"/>
    <w:autoRedefine/>
    <w:uiPriority w:val="99"/>
    <w:semiHidden/>
    <w:rsid w:val="00E37D7F"/>
    <w:pPr>
      <w:spacing w:after="120" w:line="300" w:lineRule="atLeast"/>
      <w:ind w:left="1920" w:hanging="240"/>
    </w:pPr>
    <w:rPr>
      <w:rFonts w:cs="Times New Roman"/>
      <w:sz w:val="22"/>
      <w:szCs w:val="24"/>
    </w:rPr>
  </w:style>
  <w:style w:type="paragraph" w:styleId="Indeks9">
    <w:name w:val="index 9"/>
    <w:basedOn w:val="Normalny"/>
    <w:next w:val="Normalny"/>
    <w:autoRedefine/>
    <w:uiPriority w:val="99"/>
    <w:semiHidden/>
    <w:rsid w:val="00E37D7F"/>
    <w:pPr>
      <w:spacing w:after="120" w:line="300" w:lineRule="atLeast"/>
      <w:ind w:left="2160" w:hanging="240"/>
    </w:pPr>
    <w:rPr>
      <w:rFonts w:cs="Times New Roman"/>
      <w:sz w:val="22"/>
      <w:szCs w:val="24"/>
    </w:rPr>
  </w:style>
  <w:style w:type="paragraph" w:styleId="Nagwekindeksu">
    <w:name w:val="index heading"/>
    <w:basedOn w:val="Normalny"/>
    <w:next w:val="Indeks1"/>
    <w:uiPriority w:val="99"/>
    <w:semiHidden/>
    <w:rsid w:val="00E37D7F"/>
    <w:pPr>
      <w:spacing w:after="120" w:line="300" w:lineRule="atLeast"/>
    </w:pPr>
    <w:rPr>
      <w:b/>
      <w:bCs/>
      <w:sz w:val="22"/>
      <w:szCs w:val="24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567544"/>
    <w:pPr>
      <w:spacing w:after="200"/>
    </w:pPr>
    <w:rPr>
      <w:b/>
      <w:bCs/>
      <w:color w:val="4F81BD"/>
      <w:sz w:val="18"/>
      <w:szCs w:val="18"/>
    </w:rPr>
  </w:style>
  <w:style w:type="paragraph" w:styleId="Wykazrde">
    <w:name w:val="table of authorities"/>
    <w:basedOn w:val="Normalny"/>
    <w:next w:val="Normalny"/>
    <w:uiPriority w:val="99"/>
    <w:semiHidden/>
    <w:rsid w:val="00E37D7F"/>
    <w:pPr>
      <w:spacing w:after="120" w:line="300" w:lineRule="atLeast"/>
      <w:ind w:left="240" w:hanging="240"/>
    </w:pPr>
    <w:rPr>
      <w:rFonts w:cs="Times New Roman"/>
      <w:sz w:val="22"/>
      <w:szCs w:val="24"/>
    </w:rPr>
  </w:style>
  <w:style w:type="paragraph" w:styleId="Tekstmakra">
    <w:name w:val="macro"/>
    <w:link w:val="TekstmakraZnak"/>
    <w:uiPriority w:val="99"/>
    <w:semiHidden/>
    <w:rsid w:val="00E37D7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Palatino Linotype"/>
    </w:rPr>
  </w:style>
  <w:style w:type="character" w:customStyle="1" w:styleId="TekstmakraZnak">
    <w:name w:val="Tekst makra Znak"/>
    <w:link w:val="Tekstmakra"/>
    <w:uiPriority w:val="99"/>
    <w:semiHidden/>
    <w:rsid w:val="00E37D7F"/>
    <w:rPr>
      <w:rFonts w:ascii="Courier New" w:hAnsi="Courier New" w:cs="Palatino Linotype"/>
      <w:lang w:val="pl-PL" w:eastAsia="pl-PL" w:bidi="ar-SA"/>
    </w:rPr>
  </w:style>
  <w:style w:type="paragraph" w:styleId="Nagwekwykazurde">
    <w:name w:val="toa heading"/>
    <w:basedOn w:val="Normalny"/>
    <w:next w:val="Normalny"/>
    <w:uiPriority w:val="99"/>
    <w:semiHidden/>
    <w:rsid w:val="00E37D7F"/>
    <w:pPr>
      <w:spacing w:before="120" w:after="120" w:line="300" w:lineRule="atLeast"/>
    </w:pPr>
    <w:rPr>
      <w:b/>
      <w:bCs/>
      <w:sz w:val="22"/>
      <w:szCs w:val="24"/>
    </w:rPr>
  </w:style>
  <w:style w:type="paragraph" w:styleId="Listapunktowana2">
    <w:name w:val="List Bullet 2"/>
    <w:basedOn w:val="Normalny"/>
    <w:autoRedefine/>
    <w:rsid w:val="00E37D7F"/>
    <w:pPr>
      <w:numPr>
        <w:numId w:val="3"/>
      </w:numPr>
      <w:spacing w:after="120" w:line="300" w:lineRule="atLeast"/>
    </w:pPr>
    <w:rPr>
      <w:rFonts w:cs="Times New Roman"/>
      <w:sz w:val="22"/>
      <w:szCs w:val="24"/>
    </w:rPr>
  </w:style>
  <w:style w:type="paragraph" w:styleId="Zwykytekst">
    <w:name w:val="Plain Text"/>
    <w:basedOn w:val="Normalny"/>
    <w:link w:val="ZwykytekstZnak"/>
    <w:uiPriority w:val="99"/>
    <w:rsid w:val="00E37D7F"/>
    <w:pPr>
      <w:spacing w:after="120" w:line="300" w:lineRule="atLeast"/>
    </w:pPr>
    <w:rPr>
      <w:rFonts w:ascii="Courier New" w:hAnsi="Courier New" w:cs="Palatino Linotype"/>
      <w:sz w:val="20"/>
      <w:szCs w:val="20"/>
    </w:rPr>
  </w:style>
  <w:style w:type="character" w:customStyle="1" w:styleId="ZwykytekstZnak">
    <w:name w:val="Zwykły tekst Znak"/>
    <w:link w:val="Zwykytekst"/>
    <w:uiPriority w:val="99"/>
    <w:rsid w:val="00E37D7F"/>
    <w:rPr>
      <w:rFonts w:ascii="Courier New" w:eastAsia="Times New Roman" w:hAnsi="Courier New" w:cs="Palatino Linotype"/>
      <w:sz w:val="20"/>
      <w:szCs w:val="20"/>
      <w:lang w:eastAsia="pl-PL"/>
    </w:rPr>
  </w:style>
  <w:style w:type="paragraph" w:customStyle="1" w:styleId="NormalnyPBakapit105">
    <w:name w:val="Normalny PB (akapit 1.05)"/>
    <w:rsid w:val="00E37D7F"/>
    <w:pPr>
      <w:spacing w:before="60" w:after="60" w:line="360" w:lineRule="auto"/>
      <w:ind w:left="595"/>
      <w:jc w:val="both"/>
    </w:pPr>
    <w:rPr>
      <w:rFonts w:ascii="Arial" w:hAnsi="Arial"/>
    </w:rPr>
  </w:style>
  <w:style w:type="paragraph" w:customStyle="1" w:styleId="bullet2">
    <w:name w:val="bullet 2"/>
    <w:basedOn w:val="Normalny"/>
    <w:rsid w:val="00E37D7F"/>
    <w:pPr>
      <w:tabs>
        <w:tab w:val="left" w:pos="425"/>
      </w:tabs>
      <w:spacing w:before="40" w:after="40" w:line="300" w:lineRule="atLeast"/>
      <w:ind w:left="850" w:hanging="425"/>
    </w:pPr>
    <w:rPr>
      <w:rFonts w:cs="Times New Roman"/>
      <w:sz w:val="22"/>
      <w:szCs w:val="20"/>
      <w:lang w:val="fr-FR"/>
    </w:rPr>
  </w:style>
  <w:style w:type="paragraph" w:customStyle="1" w:styleId="StylLegendaWyjustowany">
    <w:name w:val="Styl Legenda + Wyjustowany"/>
    <w:basedOn w:val="Legenda"/>
    <w:rsid w:val="00E37D7F"/>
    <w:pPr>
      <w:keepNext/>
    </w:pPr>
    <w:rPr>
      <w:sz w:val="22"/>
    </w:rPr>
  </w:style>
  <w:style w:type="paragraph" w:customStyle="1" w:styleId="Podtytu1">
    <w:name w:val="Podtytuł1"/>
    <w:basedOn w:val="Normalny"/>
    <w:next w:val="Normalny"/>
    <w:rsid w:val="00E37D7F"/>
    <w:pPr>
      <w:keepNext/>
      <w:keepLines/>
      <w:suppressAutoHyphens/>
      <w:spacing w:before="120" w:after="120" w:line="300" w:lineRule="atLeast"/>
    </w:pPr>
    <w:rPr>
      <w:rFonts w:ascii="Palatino Linotype" w:hAnsi="Palatino Linotype"/>
      <w:b/>
      <w:bCs/>
      <w:sz w:val="20"/>
      <w:szCs w:val="20"/>
    </w:rPr>
  </w:style>
  <w:style w:type="paragraph" w:customStyle="1" w:styleId="table">
    <w:name w:val="table"/>
    <w:basedOn w:val="Normalny"/>
    <w:rsid w:val="00E37D7F"/>
    <w:pPr>
      <w:spacing w:after="120" w:line="300" w:lineRule="atLeast"/>
    </w:pPr>
    <w:rPr>
      <w:sz w:val="16"/>
      <w:szCs w:val="16"/>
    </w:rPr>
  </w:style>
  <w:style w:type="paragraph" w:customStyle="1" w:styleId="Zrodlo">
    <w:name w:val="Zrodlo"/>
    <w:basedOn w:val="Normalny"/>
    <w:rsid w:val="00E37D7F"/>
    <w:pPr>
      <w:spacing w:after="120" w:line="300" w:lineRule="atLeast"/>
      <w:ind w:firstLine="11"/>
      <w:jc w:val="right"/>
    </w:pPr>
    <w:rPr>
      <w:i/>
      <w:iCs/>
      <w:sz w:val="14"/>
      <w:szCs w:val="14"/>
    </w:rPr>
  </w:style>
  <w:style w:type="paragraph" w:customStyle="1" w:styleId="zadanie">
    <w:name w:val="zadanie"/>
    <w:basedOn w:val="StylLegendaWyjustowany"/>
    <w:rsid w:val="00E37D7F"/>
    <w:pPr>
      <w:numPr>
        <w:numId w:val="4"/>
      </w:numPr>
      <w:ind w:left="737"/>
    </w:pPr>
  </w:style>
  <w:style w:type="paragraph" w:customStyle="1" w:styleId="tekst">
    <w:name w:val="tekst"/>
    <w:basedOn w:val="Tekstpodstawowy"/>
    <w:rsid w:val="00E37D7F"/>
    <w:pPr>
      <w:widowControl w:val="0"/>
      <w:spacing w:after="120" w:line="360" w:lineRule="auto"/>
      <w:ind w:left="720"/>
    </w:pPr>
    <w:rPr>
      <w:rFonts w:cs="Times New Roman"/>
      <w:sz w:val="22"/>
      <w:szCs w:val="24"/>
      <w:lang w:val="pl-PL"/>
    </w:rPr>
  </w:style>
  <w:style w:type="paragraph" w:customStyle="1" w:styleId="NormalnyPBakapit16">
    <w:name w:val="Normalny PB (akapit 1.6)"/>
    <w:rsid w:val="00E37D7F"/>
    <w:pPr>
      <w:spacing w:before="60" w:after="60" w:line="360" w:lineRule="auto"/>
      <w:ind w:left="907"/>
      <w:jc w:val="both"/>
    </w:pPr>
    <w:rPr>
      <w:rFonts w:ascii="Arial" w:hAnsi="Arial"/>
    </w:rPr>
  </w:style>
  <w:style w:type="character" w:customStyle="1" w:styleId="punkt-kropkaZnak1">
    <w:name w:val="punkt-kropka Znak1"/>
    <w:rsid w:val="00E37D7F"/>
    <w:rPr>
      <w:rFonts w:ascii="Arial" w:eastAsia="Times New Roman" w:hAnsi="Arial" w:cs="Arial"/>
      <w:sz w:val="22"/>
      <w:lang w:val="pl-PL" w:eastAsia="pl-PL" w:bidi="ar-SA"/>
    </w:rPr>
  </w:style>
  <w:style w:type="paragraph" w:customStyle="1" w:styleId="punkt-kreska">
    <w:name w:val="punkt-kreska"/>
    <w:basedOn w:val="tekst"/>
    <w:rsid w:val="00E37D7F"/>
    <w:pPr>
      <w:numPr>
        <w:numId w:val="5"/>
      </w:numPr>
      <w:autoSpaceDE w:val="0"/>
      <w:autoSpaceDN w:val="0"/>
      <w:adjustRightInd w:val="0"/>
    </w:pPr>
    <w:rPr>
      <w:rFonts w:cs="Arial"/>
      <w:szCs w:val="20"/>
    </w:rPr>
  </w:style>
  <w:style w:type="paragraph" w:customStyle="1" w:styleId="TekstOPZ">
    <w:name w:val="Tekst OPZ"/>
    <w:basedOn w:val="Tekstpodstawowy"/>
    <w:rsid w:val="00E37D7F"/>
    <w:pPr>
      <w:spacing w:after="120"/>
    </w:pPr>
    <w:rPr>
      <w:rFonts w:cs="Times New Roman"/>
      <w:sz w:val="20"/>
      <w:lang w:val="pl-PL"/>
    </w:rPr>
  </w:style>
  <w:style w:type="paragraph" w:customStyle="1" w:styleId="NAGWEK0">
    <w:name w:val="NAGŁÓWEK"/>
    <w:basedOn w:val="Normalny"/>
    <w:rsid w:val="00E37D7F"/>
    <w:pPr>
      <w:spacing w:before="120" w:after="120"/>
    </w:pPr>
    <w:rPr>
      <w:rFonts w:cs="Times New Roman"/>
      <w:b/>
      <w:szCs w:val="24"/>
    </w:rPr>
  </w:style>
  <w:style w:type="character" w:customStyle="1" w:styleId="ASAPHeading1Znak">
    <w:name w:val="ASAPHeading 1 Znak"/>
    <w:aliases w:val="PA Chapter Znak,Headline 1 Znak"/>
    <w:locked/>
    <w:rsid w:val="00E37D7F"/>
    <w:rPr>
      <w:rFonts w:ascii="Arial" w:hAnsi="Arial" w:cs="Arial"/>
      <w:b/>
      <w:bCs/>
      <w:caps/>
      <w:lang w:eastAsia="pl-PL"/>
    </w:rPr>
  </w:style>
  <w:style w:type="paragraph" w:customStyle="1" w:styleId="kapitaliki">
    <w:name w:val="kapitaliki"/>
    <w:basedOn w:val="Normalny"/>
    <w:link w:val="kapitalikiZnak"/>
    <w:rsid w:val="00F22DA7"/>
    <w:pPr>
      <w:jc w:val="center"/>
    </w:pPr>
    <w:rPr>
      <w:b/>
      <w:caps/>
    </w:rPr>
  </w:style>
  <w:style w:type="paragraph" w:customStyle="1" w:styleId="lista11">
    <w:name w:val="lista 1.1."/>
    <w:basedOn w:val="Nagwek2"/>
    <w:link w:val="lista11Znak"/>
    <w:rsid w:val="00495FC2"/>
    <w:pPr>
      <w:numPr>
        <w:numId w:val="10"/>
      </w:numPr>
      <w:ind w:left="851" w:hanging="567"/>
    </w:pPr>
    <w:rPr>
      <w:caps/>
    </w:rPr>
  </w:style>
  <w:style w:type="character" w:customStyle="1" w:styleId="kapitalikiZnak">
    <w:name w:val="kapitaliki Znak"/>
    <w:link w:val="kapitaliki"/>
    <w:rsid w:val="00F22DA7"/>
    <w:rPr>
      <w:rFonts w:ascii="Arial" w:eastAsia="Times New Roman" w:hAnsi="Arial" w:cs="Arial"/>
      <w:b/>
      <w:caps/>
      <w:sz w:val="24"/>
      <w:lang w:eastAsia="pl-PL"/>
    </w:rPr>
  </w:style>
  <w:style w:type="paragraph" w:customStyle="1" w:styleId="IDW111">
    <w:name w:val="IDW 1.1.1."/>
    <w:basedOn w:val="lista11"/>
    <w:link w:val="IDW111Znak"/>
    <w:rsid w:val="0058583F"/>
    <w:pPr>
      <w:numPr>
        <w:ilvl w:val="2"/>
      </w:numPr>
      <w:ind w:left="1134" w:hanging="567"/>
    </w:pPr>
  </w:style>
  <w:style w:type="character" w:customStyle="1" w:styleId="lista11Znak">
    <w:name w:val="lista 1.1. Znak"/>
    <w:link w:val="lista11"/>
    <w:rsid w:val="00495FC2"/>
    <w:rPr>
      <w:rFonts w:ascii="Arial" w:hAnsi="Arial" w:cs="Arial"/>
      <w:b/>
      <w:bCs/>
      <w:caps/>
      <w:sz w:val="24"/>
      <w:szCs w:val="24"/>
      <w:lang w:eastAsia="en-US"/>
    </w:rPr>
  </w:style>
  <w:style w:type="paragraph" w:customStyle="1" w:styleId="litera">
    <w:name w:val="litera"/>
    <w:basedOn w:val="a"/>
    <w:link w:val="literaZnak"/>
    <w:rsid w:val="00E37D7F"/>
    <w:pPr>
      <w:numPr>
        <w:numId w:val="6"/>
      </w:numPr>
    </w:pPr>
  </w:style>
  <w:style w:type="character" w:customStyle="1" w:styleId="IDW111Znak">
    <w:name w:val="IDW 1.1.1. Znak"/>
    <w:link w:val="IDW111"/>
    <w:rsid w:val="0058583F"/>
    <w:rPr>
      <w:rFonts w:ascii="Arial" w:hAnsi="Arial" w:cs="Arial"/>
      <w:b/>
      <w:bCs/>
      <w:caps/>
      <w:sz w:val="24"/>
      <w:szCs w:val="24"/>
      <w:lang w:eastAsia="en-US"/>
    </w:rPr>
  </w:style>
  <w:style w:type="character" w:customStyle="1" w:styleId="literaZnak">
    <w:name w:val="litera Znak"/>
    <w:link w:val="litera"/>
    <w:rsid w:val="00E37D7F"/>
    <w:rPr>
      <w:rFonts w:ascii="Arial" w:hAnsi="Arial" w:cs="Arial"/>
      <w:noProof/>
      <w:sz w:val="24"/>
      <w:szCs w:val="24"/>
      <w:lang w:eastAsia="en-US"/>
    </w:rPr>
  </w:style>
  <w:style w:type="paragraph" w:customStyle="1" w:styleId="Styl3">
    <w:name w:val="Styl3"/>
    <w:basedOn w:val="Nagwek9"/>
    <w:link w:val="Styl3Znak"/>
    <w:rsid w:val="00F22DA7"/>
    <w:rPr>
      <w:b/>
      <w:sz w:val="24"/>
    </w:rPr>
  </w:style>
  <w:style w:type="paragraph" w:customStyle="1" w:styleId="tytuSIWZ">
    <w:name w:val="tytuł SIWZ"/>
    <w:basedOn w:val="Normalnypogrubiony"/>
    <w:link w:val="tytuSIWZZnak"/>
    <w:rsid w:val="00F22DA7"/>
    <w:pPr>
      <w:jc w:val="center"/>
    </w:pPr>
    <w:rPr>
      <w:caps/>
      <w:szCs w:val="24"/>
    </w:rPr>
  </w:style>
  <w:style w:type="character" w:customStyle="1" w:styleId="Styl3Znak">
    <w:name w:val="Styl3 Znak"/>
    <w:link w:val="Styl3"/>
    <w:rsid w:val="00F22DA7"/>
    <w:rPr>
      <w:rFonts w:ascii="Arial" w:eastAsia="Times New Roman" w:hAnsi="Arial" w:cs="Arial"/>
      <w:b w:val="0"/>
      <w:bCs w:val="0"/>
      <w:caps w:val="0"/>
      <w:noProof/>
      <w:sz w:val="24"/>
      <w:szCs w:val="24"/>
      <w:lang w:eastAsia="pl-PL"/>
    </w:rPr>
  </w:style>
  <w:style w:type="character" w:customStyle="1" w:styleId="tytuSIWZZnak">
    <w:name w:val="tytuł SIWZ Znak"/>
    <w:link w:val="tytuSIWZ"/>
    <w:rsid w:val="00F22DA7"/>
    <w:rPr>
      <w:rFonts w:ascii="Arial" w:eastAsia="Times New Roman" w:hAnsi="Arial" w:cs="Arial"/>
      <w:b w:val="0"/>
      <w:caps/>
      <w:sz w:val="24"/>
      <w:szCs w:val="24"/>
      <w:lang w:eastAsia="pl-PL"/>
    </w:rPr>
  </w:style>
  <w:style w:type="paragraph" w:customStyle="1" w:styleId="Technical4">
    <w:name w:val="Technical 4"/>
    <w:rsid w:val="00060D9A"/>
    <w:pPr>
      <w:suppressAutoHyphens/>
      <w:overflowPunct w:val="0"/>
      <w:autoSpaceDE w:val="0"/>
      <w:textAlignment w:val="baseline"/>
    </w:pPr>
    <w:rPr>
      <w:rFonts w:ascii="Courier New" w:hAnsi="Courier New"/>
      <w:b/>
      <w:sz w:val="24"/>
      <w:lang w:val="en-US" w:eastAsia="ar-SA"/>
    </w:rPr>
  </w:style>
  <w:style w:type="paragraph" w:customStyle="1" w:styleId="WW-Tematkomentarza">
    <w:name w:val="WW-Temat komentarza"/>
    <w:basedOn w:val="Normalny"/>
    <w:next w:val="Normalny"/>
    <w:rsid w:val="00060D9A"/>
    <w:rPr>
      <w:rFonts w:eastAsia="Calibri"/>
      <w:b/>
      <w:bCs/>
      <w:lang w:eastAsia="ar-SA"/>
    </w:rPr>
  </w:style>
  <w:style w:type="paragraph" w:styleId="Lista2">
    <w:name w:val="List 2"/>
    <w:basedOn w:val="Normalny"/>
    <w:rsid w:val="00060D9A"/>
    <w:pPr>
      <w:ind w:left="566" w:hanging="283"/>
    </w:pPr>
    <w:rPr>
      <w:rFonts w:eastAsia="Calibri"/>
    </w:rPr>
  </w:style>
  <w:style w:type="paragraph" w:styleId="Lista3">
    <w:name w:val="List 3"/>
    <w:basedOn w:val="Normalny"/>
    <w:rsid w:val="00060D9A"/>
    <w:pPr>
      <w:ind w:left="849" w:hanging="283"/>
    </w:pPr>
    <w:rPr>
      <w:rFonts w:eastAsia="Calibri"/>
    </w:rPr>
  </w:style>
  <w:style w:type="paragraph" w:styleId="Lista4">
    <w:name w:val="List 4"/>
    <w:basedOn w:val="Normalny"/>
    <w:rsid w:val="00060D9A"/>
    <w:pPr>
      <w:ind w:left="1132" w:hanging="283"/>
    </w:pPr>
    <w:rPr>
      <w:rFonts w:eastAsia="Calibri"/>
    </w:rPr>
  </w:style>
  <w:style w:type="paragraph" w:styleId="Lista5">
    <w:name w:val="List 5"/>
    <w:basedOn w:val="Normalny"/>
    <w:rsid w:val="00060D9A"/>
    <w:pPr>
      <w:ind w:left="1415" w:hanging="283"/>
    </w:pPr>
    <w:rPr>
      <w:rFonts w:eastAsia="Calibri"/>
    </w:rPr>
  </w:style>
  <w:style w:type="paragraph" w:styleId="Listapunktowana5">
    <w:name w:val="List Bullet 5"/>
    <w:basedOn w:val="Normalny"/>
    <w:rsid w:val="00060D9A"/>
    <w:pPr>
      <w:numPr>
        <w:numId w:val="8"/>
      </w:numPr>
    </w:pPr>
    <w:rPr>
      <w:rFonts w:eastAsia="Calibri"/>
    </w:rPr>
  </w:style>
  <w:style w:type="paragraph" w:styleId="Lista-kontynuacja">
    <w:name w:val="List Continue"/>
    <w:basedOn w:val="Normalny"/>
    <w:rsid w:val="00060D9A"/>
    <w:pPr>
      <w:spacing w:after="120"/>
      <w:ind w:left="283"/>
    </w:pPr>
    <w:rPr>
      <w:rFonts w:eastAsia="Calibri"/>
    </w:rPr>
  </w:style>
  <w:style w:type="paragraph" w:styleId="Lista-kontynuacja2">
    <w:name w:val="List Continue 2"/>
    <w:basedOn w:val="Normalny"/>
    <w:rsid w:val="00060D9A"/>
    <w:pPr>
      <w:spacing w:after="120"/>
      <w:ind w:left="566"/>
    </w:pPr>
    <w:rPr>
      <w:rFonts w:eastAsia="Calibri"/>
    </w:rPr>
  </w:style>
  <w:style w:type="paragraph" w:styleId="Tekstpodstawowyzwciciem2">
    <w:name w:val="Body Text First Indent 2"/>
    <w:basedOn w:val="Tekstpodstawowywcity"/>
    <w:link w:val="Tekstpodstawowyzwciciem2Znak"/>
    <w:rsid w:val="00060D9A"/>
    <w:pPr>
      <w:spacing w:after="120"/>
      <w:ind w:firstLine="210"/>
    </w:pPr>
    <w:rPr>
      <w:rFonts w:eastAsia="Calibri"/>
    </w:rPr>
  </w:style>
  <w:style w:type="character" w:customStyle="1" w:styleId="Tekstpodstawowyzwciciem2Znak">
    <w:name w:val="Tekst podstawowy z wcięciem 2 Znak"/>
    <w:link w:val="Tekstpodstawowyzwciciem2"/>
    <w:rsid w:val="00060D9A"/>
    <w:rPr>
      <w:rFonts w:ascii="Arial" w:eastAsia="Times New Roman" w:hAnsi="Arial" w:cs="Arial"/>
      <w:sz w:val="24"/>
      <w:lang w:eastAsia="pl-PL"/>
    </w:rPr>
  </w:style>
  <w:style w:type="paragraph" w:customStyle="1" w:styleId="tekstglowny">
    <w:name w:val="tekst glowny"/>
    <w:basedOn w:val="Normalny"/>
    <w:rsid w:val="00060D9A"/>
    <w:pPr>
      <w:widowControl w:val="0"/>
      <w:ind w:left="426"/>
    </w:pPr>
    <w:rPr>
      <w:rFonts w:eastAsia="Calibri"/>
      <w:szCs w:val="24"/>
    </w:rPr>
  </w:style>
  <w:style w:type="character" w:customStyle="1" w:styleId="ZnakZnak">
    <w:name w:val="Znak Znak"/>
    <w:rsid w:val="00060D9A"/>
    <w:rPr>
      <w:rFonts w:cs="Times New Roman"/>
      <w:b/>
      <w:bCs/>
      <w:sz w:val="24"/>
      <w:szCs w:val="24"/>
      <w:lang w:val="pl-PL" w:eastAsia="pl-PL"/>
    </w:rPr>
  </w:style>
  <w:style w:type="character" w:customStyle="1" w:styleId="StylArial12ptKursywa">
    <w:name w:val="Styl Arial 12 pt Kursywa"/>
    <w:rsid w:val="00060D9A"/>
    <w:rPr>
      <w:rFonts w:ascii="Arial" w:hAnsi="Arial"/>
      <w:iCs/>
      <w:sz w:val="24"/>
    </w:rPr>
  </w:style>
  <w:style w:type="paragraph" w:customStyle="1" w:styleId="StylStopkaArial12ptWyjustowanyPrzed6ptPo6pt">
    <w:name w:val="Styl Stopka + Arial 12 pt Wyjustowany Przed:  6 pt Po:  6 pt"/>
    <w:basedOn w:val="Stopka"/>
    <w:rsid w:val="00060D9A"/>
    <w:pPr>
      <w:spacing w:before="120" w:after="120"/>
    </w:pPr>
    <w:rPr>
      <w:rFonts w:eastAsia="Calibri"/>
      <w:i/>
    </w:rPr>
  </w:style>
  <w:style w:type="character" w:customStyle="1" w:styleId="nagZnak">
    <w:name w:val="nagł. Znak"/>
    <w:link w:val="nag"/>
    <w:locked/>
    <w:rsid w:val="00060D9A"/>
    <w:rPr>
      <w:rFonts w:ascii="Arial" w:hAnsi="Arial" w:cs="Arial"/>
      <w:sz w:val="16"/>
      <w:szCs w:val="16"/>
    </w:rPr>
  </w:style>
  <w:style w:type="paragraph" w:customStyle="1" w:styleId="nag">
    <w:name w:val="nagł."/>
    <w:basedOn w:val="Normalny"/>
    <w:link w:val="nagZnak"/>
    <w:rsid w:val="00060D9A"/>
    <w:pPr>
      <w:jc w:val="right"/>
    </w:pPr>
    <w:rPr>
      <w:rFonts w:eastAsia="Calibri"/>
      <w:sz w:val="16"/>
      <w:szCs w:val="16"/>
    </w:rPr>
  </w:style>
  <w:style w:type="paragraph" w:customStyle="1" w:styleId="Tytudokumentu">
    <w:name w:val="Tytuł dokumentu"/>
    <w:basedOn w:val="Zwykytekst"/>
    <w:link w:val="TytudokumentuZnak"/>
    <w:autoRedefine/>
    <w:qFormat/>
    <w:rsid w:val="00276F01"/>
    <w:pPr>
      <w:spacing w:before="120" w:line="276" w:lineRule="auto"/>
      <w:ind w:firstLine="0"/>
      <w:jc w:val="center"/>
    </w:pPr>
    <w:rPr>
      <w:rFonts w:ascii="Arial" w:eastAsia="Calibri" w:hAnsi="Arial" w:cs="Arial"/>
      <w:b/>
      <w:caps/>
      <w:sz w:val="28"/>
      <w:szCs w:val="28"/>
      <w:lang w:eastAsia="pl-PL"/>
    </w:rPr>
  </w:style>
  <w:style w:type="character" w:customStyle="1" w:styleId="TytudokumentuZnak">
    <w:name w:val="Tytuł dokumentu Znak"/>
    <w:link w:val="Tytudokumentu"/>
    <w:rsid w:val="00276F01"/>
    <w:rPr>
      <w:rFonts w:ascii="Arial" w:eastAsia="Calibri" w:hAnsi="Arial" w:cs="Arial"/>
      <w:b/>
      <w:caps/>
      <w:sz w:val="28"/>
      <w:szCs w:val="28"/>
    </w:rPr>
  </w:style>
  <w:style w:type="paragraph" w:customStyle="1" w:styleId="Punkt1">
    <w:name w:val="Punkt 1."/>
    <w:basedOn w:val="Normalny"/>
    <w:link w:val="Punkt1Znak"/>
    <w:rsid w:val="00060D9A"/>
    <w:pPr>
      <w:ind w:left="720" w:hanging="360"/>
    </w:pPr>
    <w:rPr>
      <w:rFonts w:eastAsia="Calibri"/>
      <w:kern w:val="24"/>
    </w:rPr>
  </w:style>
  <w:style w:type="character" w:customStyle="1" w:styleId="Punkt1Znak">
    <w:name w:val="Punkt 1. Znak"/>
    <w:link w:val="Punkt1"/>
    <w:rsid w:val="00060D9A"/>
    <w:rPr>
      <w:rFonts w:ascii="Arial" w:hAnsi="Arial" w:cs="Arial"/>
      <w:kern w:val="24"/>
      <w:sz w:val="24"/>
      <w:lang w:eastAsia="pl-PL"/>
    </w:rPr>
  </w:style>
  <w:style w:type="paragraph" w:customStyle="1" w:styleId="stopkaznumerem">
    <w:name w:val="stopka z numerem"/>
    <w:basedOn w:val="Stopka"/>
    <w:link w:val="stopkaznumeremZnak"/>
    <w:rsid w:val="00060D9A"/>
    <w:pPr>
      <w:jc w:val="right"/>
    </w:pPr>
    <w:rPr>
      <w:color w:val="365F91"/>
      <w:sz w:val="16"/>
    </w:rPr>
  </w:style>
  <w:style w:type="character" w:customStyle="1" w:styleId="stopkaznumeremZnak">
    <w:name w:val="stopka z numerem Znak"/>
    <w:link w:val="stopkaznumerem"/>
    <w:rsid w:val="00060D9A"/>
    <w:rPr>
      <w:rFonts w:ascii="Arial" w:eastAsia="Times New Roman" w:hAnsi="Arial" w:cs="Arial"/>
      <w:color w:val="365F91"/>
      <w:sz w:val="16"/>
      <w:lang w:eastAsia="pl-PL"/>
    </w:rPr>
  </w:style>
  <w:style w:type="character" w:customStyle="1" w:styleId="BezodstpwZnak">
    <w:name w:val="Bez odstępów Znak"/>
    <w:link w:val="Bezodstpw"/>
    <w:uiPriority w:val="1"/>
    <w:rsid w:val="00060D9A"/>
    <w:rPr>
      <w:lang w:val="pl-PL" w:eastAsia="pl-PL" w:bidi="ar-SA"/>
    </w:rPr>
  </w:style>
  <w:style w:type="paragraph" w:customStyle="1" w:styleId="nag2">
    <w:name w:val="nagł.2"/>
    <w:basedOn w:val="Nagwek"/>
    <w:link w:val="nag2Znak"/>
    <w:rsid w:val="00060D9A"/>
    <w:pPr>
      <w:pBdr>
        <w:bottom w:val="single" w:sz="6" w:space="1" w:color="auto"/>
      </w:pBdr>
      <w:jc w:val="center"/>
    </w:pPr>
    <w:rPr>
      <w:sz w:val="18"/>
    </w:rPr>
  </w:style>
  <w:style w:type="character" w:customStyle="1" w:styleId="nag2Znak">
    <w:name w:val="nagł.2 Znak"/>
    <w:link w:val="nag2"/>
    <w:rsid w:val="00060D9A"/>
    <w:rPr>
      <w:rFonts w:ascii="Arial" w:eastAsia="Times New Roman" w:hAnsi="Arial" w:cs="Arial"/>
      <w:sz w:val="18"/>
      <w:lang w:eastAsia="pl-PL"/>
    </w:rPr>
  </w:style>
  <w:style w:type="paragraph" w:customStyle="1" w:styleId="11">
    <w:name w:val="1.1"/>
    <w:basedOn w:val="Nagwek2"/>
    <w:link w:val="11Znak"/>
    <w:rsid w:val="004978B6"/>
    <w:pPr>
      <w:numPr>
        <w:numId w:val="7"/>
      </w:numPr>
      <w:ind w:left="788" w:hanging="431"/>
    </w:pPr>
    <w:rPr>
      <w:caps/>
    </w:rPr>
  </w:style>
  <w:style w:type="character" w:customStyle="1" w:styleId="11Znak">
    <w:name w:val="1.1 Znak"/>
    <w:link w:val="11"/>
    <w:rsid w:val="004978B6"/>
    <w:rPr>
      <w:rFonts w:ascii="Arial" w:hAnsi="Arial" w:cs="Arial"/>
      <w:b/>
      <w:bCs/>
      <w:caps/>
      <w:sz w:val="24"/>
      <w:szCs w:val="24"/>
      <w:lang w:eastAsia="en-US"/>
    </w:rPr>
  </w:style>
  <w:style w:type="paragraph" w:customStyle="1" w:styleId="listanumerowana">
    <w:name w:val="lista numerowana"/>
    <w:basedOn w:val="Akapitzlist"/>
    <w:link w:val="listanumerowanaZnak"/>
    <w:rsid w:val="00B469A2"/>
    <w:pPr>
      <w:numPr>
        <w:numId w:val="9"/>
      </w:numPr>
      <w:tabs>
        <w:tab w:val="left" w:pos="851"/>
      </w:tabs>
    </w:pPr>
    <w:rPr>
      <w:szCs w:val="24"/>
    </w:rPr>
  </w:style>
  <w:style w:type="character" w:customStyle="1" w:styleId="listanumerowanaZnak">
    <w:name w:val="lista numerowana Znak"/>
    <w:link w:val="listanumerowana"/>
    <w:rsid w:val="00B469A2"/>
    <w:rPr>
      <w:rFonts w:ascii="Arial" w:hAnsi="Arial" w:cs="Arial"/>
      <w:noProof/>
      <w:sz w:val="24"/>
      <w:szCs w:val="24"/>
      <w:lang w:eastAsia="en-US"/>
    </w:rPr>
  </w:style>
  <w:style w:type="paragraph" w:customStyle="1" w:styleId="Styl4">
    <w:name w:val="Styl4"/>
    <w:basedOn w:val="Akapitzlist"/>
    <w:link w:val="Styl4Znak"/>
    <w:rsid w:val="008168BC"/>
    <w:pPr>
      <w:ind w:left="360" w:hanging="360"/>
    </w:pPr>
  </w:style>
  <w:style w:type="character" w:customStyle="1" w:styleId="Styl4Znak">
    <w:name w:val="Styl4 Znak"/>
    <w:link w:val="Styl4"/>
    <w:rsid w:val="008168BC"/>
    <w:rPr>
      <w:rFonts w:ascii="Arial" w:eastAsia="Times New Roman" w:hAnsi="Arial" w:cs="Arial"/>
      <w:noProof/>
      <w:sz w:val="24"/>
      <w:szCs w:val="22"/>
      <w:lang w:eastAsia="pl-PL"/>
    </w:rPr>
  </w:style>
  <w:style w:type="paragraph" w:customStyle="1" w:styleId="spistreci111">
    <w:name w:val="spis treści 1.1.1."/>
    <w:basedOn w:val="Spistreci2"/>
    <w:link w:val="spistreci111Znak"/>
    <w:rsid w:val="006127A1"/>
    <w:pPr>
      <w:ind w:left="2125"/>
    </w:pPr>
  </w:style>
  <w:style w:type="character" w:customStyle="1" w:styleId="Spistreci1Znak">
    <w:name w:val="Spis treści 1 Znak"/>
    <w:link w:val="Spistreci1"/>
    <w:uiPriority w:val="39"/>
    <w:rsid w:val="0052356B"/>
    <w:rPr>
      <w:rFonts w:ascii="Arial" w:hAnsi="Arial"/>
      <w:b/>
      <w:bCs/>
      <w:noProof/>
      <w:color w:val="000000" w:themeColor="text1"/>
      <w:sz w:val="24"/>
      <w:szCs w:val="28"/>
      <w:lang w:eastAsia="en-US"/>
    </w:rPr>
  </w:style>
  <w:style w:type="character" w:customStyle="1" w:styleId="Spistreci2Znak">
    <w:name w:val="Spis treści 2 Znak"/>
    <w:link w:val="Spistreci2"/>
    <w:uiPriority w:val="39"/>
    <w:rsid w:val="00444ECB"/>
    <w:rPr>
      <w:rFonts w:ascii="Arial" w:hAnsi="Arial"/>
      <w:bCs/>
      <w:noProof/>
      <w:color w:val="000000" w:themeColor="text1"/>
      <w:sz w:val="22"/>
      <w:lang w:eastAsia="en-US"/>
    </w:rPr>
  </w:style>
  <w:style w:type="character" w:customStyle="1" w:styleId="spistreci111Znak">
    <w:name w:val="spis treści 1.1.1. Znak"/>
    <w:link w:val="spistreci111"/>
    <w:rsid w:val="006127A1"/>
    <w:rPr>
      <w:rFonts w:ascii="Arial" w:eastAsia="Times New Roman" w:hAnsi="Arial" w:cs="Arial"/>
      <w:b/>
      <w:bCs w:val="0"/>
      <w:caps/>
      <w:noProof/>
      <w:kern w:val="32"/>
      <w:sz w:val="20"/>
      <w:szCs w:val="20"/>
      <w:lang w:eastAsia="pl-PL"/>
    </w:rPr>
  </w:style>
  <w:style w:type="paragraph" w:customStyle="1" w:styleId="Default">
    <w:name w:val="Default"/>
    <w:rsid w:val="00062B54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Lista-kontynuacja5">
    <w:name w:val="List Continue 5"/>
    <w:basedOn w:val="Normalny"/>
    <w:uiPriority w:val="99"/>
    <w:unhideWhenUsed/>
    <w:rsid w:val="00062B54"/>
    <w:pPr>
      <w:spacing w:after="120"/>
      <w:ind w:left="1415"/>
      <w:contextualSpacing/>
    </w:pPr>
  </w:style>
  <w:style w:type="paragraph" w:customStyle="1" w:styleId="Tre">
    <w:name w:val="Treść"/>
    <w:basedOn w:val="Normalny"/>
    <w:rsid w:val="00761649"/>
    <w:pPr>
      <w:overflowPunct w:val="0"/>
      <w:autoSpaceDE w:val="0"/>
      <w:autoSpaceDN w:val="0"/>
      <w:adjustRightInd w:val="0"/>
      <w:spacing w:before="80" w:after="80" w:line="240" w:lineRule="atLeast"/>
      <w:ind w:left="720"/>
      <w:jc w:val="left"/>
    </w:pPr>
    <w:rPr>
      <w:sz w:val="20"/>
      <w:szCs w:val="20"/>
    </w:rPr>
  </w:style>
  <w:style w:type="paragraph" w:customStyle="1" w:styleId="IDW1111">
    <w:name w:val="IDW 1.1.1.1"/>
    <w:basedOn w:val="IDW111"/>
    <w:rsid w:val="00495FC2"/>
    <w:pPr>
      <w:numPr>
        <w:ilvl w:val="3"/>
      </w:numPr>
      <w:ind w:left="1418" w:hanging="567"/>
    </w:pPr>
  </w:style>
  <w:style w:type="paragraph" w:customStyle="1" w:styleId="IDW11111">
    <w:name w:val="IDW 1.1.1.1.1"/>
    <w:basedOn w:val="IDW1111"/>
    <w:rsid w:val="00495FC2"/>
    <w:pPr>
      <w:numPr>
        <w:ilvl w:val="4"/>
      </w:numPr>
      <w:ind w:left="1701" w:hanging="567"/>
    </w:pPr>
  </w:style>
  <w:style w:type="paragraph" w:customStyle="1" w:styleId="OPZNagwek">
    <w:name w:val="OPZ_Nagłówek"/>
    <w:basedOn w:val="Nagwek"/>
    <w:link w:val="OPZNagwekZnak"/>
    <w:qFormat/>
    <w:rsid w:val="00567544"/>
    <w:pPr>
      <w:pBdr>
        <w:bottom w:val="single" w:sz="8" w:space="1" w:color="auto"/>
      </w:pBdr>
      <w:tabs>
        <w:tab w:val="center" w:pos="4960"/>
        <w:tab w:val="left" w:pos="8130"/>
      </w:tabs>
      <w:jc w:val="center"/>
    </w:pPr>
    <w:rPr>
      <w:sz w:val="16"/>
      <w:szCs w:val="16"/>
      <w:lang w:eastAsia="pl-PL"/>
    </w:rPr>
  </w:style>
  <w:style w:type="character" w:customStyle="1" w:styleId="OPZNagwekZnak">
    <w:name w:val="OPZ_Nagłówek Znak"/>
    <w:link w:val="OPZNagwek"/>
    <w:rsid w:val="00567544"/>
    <w:rPr>
      <w:rFonts w:ascii="Arial" w:eastAsia="Times New Roman" w:hAnsi="Arial" w:cs="Arial"/>
      <w:sz w:val="16"/>
      <w:szCs w:val="16"/>
      <w:lang w:eastAsia="pl-PL"/>
    </w:rPr>
  </w:style>
  <w:style w:type="paragraph" w:customStyle="1" w:styleId="OPZpoz3">
    <w:name w:val="OPZ_poz.3"/>
    <w:basedOn w:val="Nagwek2"/>
    <w:next w:val="Nagwek3"/>
    <w:link w:val="OPZpoz3Znak"/>
    <w:qFormat/>
    <w:rsid w:val="002A212E"/>
    <w:pPr>
      <w:numPr>
        <w:ilvl w:val="2"/>
      </w:numPr>
      <w:spacing w:before="120"/>
      <w:ind w:left="1713"/>
    </w:pPr>
    <w:rPr>
      <w:rFonts w:cs="Times New Roman"/>
      <w:color w:val="000000"/>
      <w:sz w:val="22"/>
    </w:rPr>
  </w:style>
  <w:style w:type="character" w:customStyle="1" w:styleId="OPZpoz3Znak">
    <w:name w:val="OPZ_poz.3 Znak"/>
    <w:link w:val="OPZpoz3"/>
    <w:rsid w:val="002A212E"/>
    <w:rPr>
      <w:rFonts w:ascii="Arial" w:hAnsi="Arial"/>
      <w:b/>
      <w:bCs/>
      <w:color w:val="000000"/>
      <w:sz w:val="22"/>
      <w:szCs w:val="24"/>
      <w:lang w:eastAsia="en-US"/>
    </w:rPr>
  </w:style>
  <w:style w:type="paragraph" w:customStyle="1" w:styleId="OPZpoz4">
    <w:name w:val="OPZ_poz.4"/>
    <w:basedOn w:val="OPZpoz3"/>
    <w:next w:val="Nagwek4"/>
    <w:link w:val="OPZpoz4Znak"/>
    <w:qFormat/>
    <w:rsid w:val="00246921"/>
    <w:pPr>
      <w:numPr>
        <w:ilvl w:val="3"/>
      </w:numPr>
    </w:pPr>
    <w:rPr>
      <w:rFonts w:cs="Arial"/>
      <w:color w:val="auto"/>
    </w:rPr>
  </w:style>
  <w:style w:type="character" w:customStyle="1" w:styleId="OPZpoz4Znak">
    <w:name w:val="OPZ_poz.4 Znak"/>
    <w:link w:val="OPZpoz4"/>
    <w:rsid w:val="00246921"/>
    <w:rPr>
      <w:rFonts w:ascii="Arial" w:hAnsi="Arial" w:cs="Arial"/>
      <w:b/>
      <w:bCs/>
      <w:sz w:val="22"/>
      <w:szCs w:val="24"/>
      <w:lang w:eastAsia="en-US"/>
    </w:rPr>
  </w:style>
  <w:style w:type="paragraph" w:customStyle="1" w:styleId="OPZstopka">
    <w:name w:val="OPZ_stopka"/>
    <w:basedOn w:val="Stopka"/>
    <w:link w:val="OPZstopkaZnak"/>
    <w:qFormat/>
    <w:rsid w:val="00567544"/>
    <w:pPr>
      <w:jc w:val="right"/>
    </w:pPr>
    <w:rPr>
      <w:color w:val="365F91"/>
      <w:sz w:val="16"/>
      <w:szCs w:val="16"/>
      <w:lang w:eastAsia="pl-PL"/>
    </w:rPr>
  </w:style>
  <w:style w:type="character" w:customStyle="1" w:styleId="OPZstopkaZnak">
    <w:name w:val="OPZ_stopka Znak"/>
    <w:link w:val="OPZstopka"/>
    <w:rsid w:val="00567544"/>
    <w:rPr>
      <w:rFonts w:ascii="Arial" w:eastAsia="Times New Roman" w:hAnsi="Arial" w:cs="Arial"/>
      <w:color w:val="365F91"/>
      <w:sz w:val="16"/>
      <w:szCs w:val="16"/>
      <w:lang w:eastAsia="pl-PL"/>
    </w:rPr>
  </w:style>
  <w:style w:type="paragraph" w:customStyle="1" w:styleId="OPZnormalnypogrubiony">
    <w:name w:val="OPZ_normalny pogrubiony"/>
    <w:basedOn w:val="Normalny"/>
    <w:next w:val="Normalny"/>
    <w:link w:val="OPZnormalnypogrubionyZnak"/>
    <w:qFormat/>
    <w:rsid w:val="00567544"/>
    <w:rPr>
      <w:b/>
    </w:rPr>
  </w:style>
  <w:style w:type="character" w:customStyle="1" w:styleId="OPZnormalnypogrubionyZnak">
    <w:name w:val="OPZ_normalny pogrubiony Znak"/>
    <w:link w:val="OPZnormalnypogrubiony"/>
    <w:rsid w:val="00567544"/>
    <w:rPr>
      <w:rFonts w:ascii="Arial" w:hAnsi="Arial" w:cs="Arial"/>
      <w:b/>
      <w:sz w:val="24"/>
      <w:szCs w:val="22"/>
    </w:rPr>
  </w:style>
  <w:style w:type="paragraph" w:customStyle="1" w:styleId="OPZpunktor1">
    <w:name w:val="OPZ_punktor1"/>
    <w:basedOn w:val="a"/>
    <w:link w:val="OPZpunktor1Znak"/>
    <w:qFormat/>
    <w:rsid w:val="00567544"/>
    <w:pPr>
      <w:numPr>
        <w:numId w:val="0"/>
      </w:numPr>
      <w:spacing w:after="120"/>
      <w:ind w:left="1418" w:hanging="284"/>
    </w:pPr>
  </w:style>
  <w:style w:type="character" w:customStyle="1" w:styleId="OPZpunktor1Znak">
    <w:name w:val="OPZ_punktor1 Znak"/>
    <w:link w:val="OPZpunktor1"/>
    <w:rsid w:val="00567544"/>
    <w:rPr>
      <w:rFonts w:ascii="Arial" w:hAnsi="Arial" w:cs="Arial"/>
      <w:noProof/>
      <w:sz w:val="24"/>
      <w:szCs w:val="24"/>
    </w:rPr>
  </w:style>
  <w:style w:type="paragraph" w:customStyle="1" w:styleId="OPZWykazaktwprawnych">
    <w:name w:val="OPZ_Wykaz aktów prawnych"/>
    <w:basedOn w:val="Normalny"/>
    <w:link w:val="OPZWykazaktwprawnychZnak"/>
    <w:qFormat/>
    <w:rsid w:val="00567544"/>
    <w:pPr>
      <w:tabs>
        <w:tab w:val="left" w:pos="851"/>
        <w:tab w:val="left" w:pos="993"/>
      </w:tabs>
      <w:ind w:left="567" w:hanging="567"/>
    </w:pPr>
    <w:rPr>
      <w:color w:val="365F91"/>
      <w:szCs w:val="24"/>
    </w:rPr>
  </w:style>
  <w:style w:type="character" w:customStyle="1" w:styleId="OPZWykazaktwprawnychZnak">
    <w:name w:val="OPZ_Wykaz aktów prawnych Znak"/>
    <w:link w:val="OPZWykazaktwprawnych"/>
    <w:rsid w:val="00567544"/>
    <w:rPr>
      <w:rFonts w:ascii="Arial" w:hAnsi="Arial" w:cs="Arial"/>
      <w:color w:val="365F91"/>
      <w:sz w:val="24"/>
      <w:szCs w:val="24"/>
    </w:rPr>
  </w:style>
  <w:style w:type="paragraph" w:customStyle="1" w:styleId="OPZ1Wykazaktwprawnych">
    <w:name w:val="OPZ_[1] Wykaz aktów prawnych"/>
    <w:basedOn w:val="Styl4"/>
    <w:link w:val="OPZ1WykazaktwprawnychZnak"/>
    <w:qFormat/>
    <w:rsid w:val="00567544"/>
    <w:rPr>
      <w:lang w:eastAsia="pl-PL"/>
    </w:rPr>
  </w:style>
  <w:style w:type="character" w:customStyle="1" w:styleId="OPZ1WykazaktwprawnychZnak">
    <w:name w:val="OPZ_[1] Wykaz aktów prawnych Znak"/>
    <w:link w:val="OPZ1Wykazaktwprawnych"/>
    <w:rsid w:val="00567544"/>
    <w:rPr>
      <w:rFonts w:ascii="Arial" w:eastAsia="Times New Roman" w:hAnsi="Arial" w:cs="Arial"/>
      <w:noProof/>
      <w:sz w:val="24"/>
      <w:szCs w:val="22"/>
      <w:lang w:eastAsia="pl-PL"/>
    </w:rPr>
  </w:style>
  <w:style w:type="paragraph" w:customStyle="1" w:styleId="OPZpoz5">
    <w:name w:val="OPZ_poz.5"/>
    <w:basedOn w:val="Nagwek5"/>
    <w:next w:val="Nagwek5"/>
    <w:link w:val="OPZpoz5Znak"/>
    <w:qFormat/>
    <w:rsid w:val="00567544"/>
    <w:pPr>
      <w:spacing w:before="120"/>
      <w:ind w:left="1418" w:hanging="1418"/>
    </w:pPr>
    <w:rPr>
      <w:rFonts w:ascii="Arial" w:hAnsi="Arial"/>
      <w:b/>
    </w:rPr>
  </w:style>
  <w:style w:type="character" w:customStyle="1" w:styleId="OPZpoz5Znak">
    <w:name w:val="OPZ_poz.5 Znak"/>
    <w:link w:val="OPZpoz5"/>
    <w:rsid w:val="00567544"/>
    <w:rPr>
      <w:rFonts w:ascii="Arial" w:eastAsia="Times New Roman" w:hAnsi="Arial" w:cs="Times New Roman"/>
      <w:b/>
      <w:color w:val="243F60"/>
      <w:sz w:val="24"/>
      <w:szCs w:val="22"/>
    </w:rPr>
  </w:style>
  <w:style w:type="paragraph" w:customStyle="1" w:styleId="spistrecipoz1">
    <w:name w:val="spis treści poz.1"/>
    <w:basedOn w:val="Spistreci1"/>
    <w:link w:val="spistrecipoz1Znak"/>
    <w:qFormat/>
    <w:rsid w:val="00567544"/>
    <w:pPr>
      <w:jc w:val="left"/>
    </w:pPr>
    <w:rPr>
      <w:rFonts w:cs="Arial"/>
      <w:b w:val="0"/>
    </w:rPr>
  </w:style>
  <w:style w:type="paragraph" w:customStyle="1" w:styleId="Spistrecipoz3">
    <w:name w:val="Spis treści poz. 3"/>
    <w:basedOn w:val="Spistreci2"/>
    <w:link w:val="Spistrecipoz3Znak"/>
    <w:qFormat/>
    <w:rsid w:val="00567544"/>
    <w:pPr>
      <w:ind w:left="1134"/>
    </w:pPr>
    <w:rPr>
      <w:rFonts w:cs="Arial"/>
      <w:szCs w:val="28"/>
    </w:rPr>
  </w:style>
  <w:style w:type="character" w:customStyle="1" w:styleId="spistrecipoz1Znak">
    <w:name w:val="spis treści poz.1 Znak"/>
    <w:link w:val="spistrecipoz1"/>
    <w:rsid w:val="00567544"/>
    <w:rPr>
      <w:rFonts w:ascii="Arial" w:hAnsi="Arial" w:cs="Arial"/>
      <w:b w:val="0"/>
      <w:bCs/>
      <w:noProof/>
      <w:sz w:val="24"/>
      <w:szCs w:val="28"/>
    </w:rPr>
  </w:style>
  <w:style w:type="character" w:customStyle="1" w:styleId="Spistrecipoz3Znak">
    <w:name w:val="Spis treści poz. 3 Znak"/>
    <w:link w:val="Spistrecipoz3"/>
    <w:rsid w:val="00567544"/>
    <w:rPr>
      <w:rFonts w:ascii="Arial" w:hAnsi="Arial" w:cs="Arial"/>
      <w:b w:val="0"/>
      <w:bCs w:val="0"/>
      <w:noProof/>
      <w:sz w:val="22"/>
      <w:szCs w:val="28"/>
    </w:rPr>
  </w:style>
  <w:style w:type="paragraph" w:customStyle="1" w:styleId="tiret">
    <w:name w:val="tiret"/>
    <w:basedOn w:val="a"/>
    <w:link w:val="tiretZnak"/>
    <w:qFormat/>
    <w:rsid w:val="00567544"/>
    <w:pPr>
      <w:numPr>
        <w:numId w:val="0"/>
      </w:numPr>
      <w:ind w:left="1134" w:hanging="360"/>
    </w:pPr>
  </w:style>
  <w:style w:type="character" w:customStyle="1" w:styleId="tiretZnak">
    <w:name w:val="tiret Znak"/>
    <w:link w:val="tiret"/>
    <w:rsid w:val="00567544"/>
    <w:rPr>
      <w:rFonts w:ascii="Arial" w:hAnsi="Arial" w:cs="Arial"/>
      <w:noProof/>
      <w:sz w:val="24"/>
      <w:szCs w:val="24"/>
    </w:rPr>
  </w:style>
  <w:style w:type="paragraph" w:customStyle="1" w:styleId="Tekstprzypisukocowego1">
    <w:name w:val="Tekst przypisu końcowego1"/>
    <w:basedOn w:val="Normalny"/>
    <w:rsid w:val="00095F36"/>
    <w:pPr>
      <w:spacing w:before="120" w:line="240" w:lineRule="auto"/>
      <w:ind w:firstLine="0"/>
      <w:jc w:val="left"/>
    </w:pPr>
    <w:rPr>
      <w:rFonts w:ascii="Times New Roman" w:hAnsi="Times New Roman" w:cs="Times New Roman"/>
      <w:sz w:val="20"/>
      <w:szCs w:val="20"/>
      <w:lang w:eastAsia="pl-PL"/>
    </w:rPr>
  </w:style>
  <w:style w:type="paragraph" w:customStyle="1" w:styleId="Indent">
    <w:name w:val="Indent"/>
    <w:basedOn w:val="Normalny"/>
    <w:rsid w:val="00095F36"/>
    <w:pPr>
      <w:spacing w:before="120" w:line="240" w:lineRule="auto"/>
      <w:ind w:left="851" w:hanging="851"/>
      <w:jc w:val="left"/>
    </w:pPr>
    <w:rPr>
      <w:rFonts w:ascii="Times New Roman" w:hAnsi="Times New Roman" w:cs="Times New Roman"/>
      <w:szCs w:val="20"/>
      <w:lang w:eastAsia="pl-PL"/>
    </w:rPr>
  </w:style>
  <w:style w:type="paragraph" w:customStyle="1" w:styleId="Spistreci91">
    <w:name w:val="Spis treści 91"/>
    <w:basedOn w:val="Normalny"/>
    <w:next w:val="Normalny"/>
    <w:rsid w:val="00095F36"/>
    <w:pPr>
      <w:tabs>
        <w:tab w:val="right" w:leader="dot" w:pos="9071"/>
      </w:tabs>
      <w:spacing w:before="120" w:line="240" w:lineRule="auto"/>
      <w:ind w:left="1920" w:firstLine="0"/>
      <w:jc w:val="left"/>
    </w:pPr>
    <w:rPr>
      <w:rFonts w:ascii="Times New Roman" w:hAnsi="Times New Roman" w:cs="Times New Roman"/>
      <w:szCs w:val="20"/>
      <w:lang w:eastAsia="pl-PL"/>
    </w:rPr>
  </w:style>
  <w:style w:type="paragraph" w:customStyle="1" w:styleId="A1">
    <w:name w:val="A"/>
    <w:rsid w:val="00095F36"/>
    <w:pPr>
      <w:keepNext/>
      <w:spacing w:before="240" w:line="240" w:lineRule="exact"/>
      <w:ind w:left="720" w:hanging="720"/>
      <w:jc w:val="both"/>
    </w:pPr>
    <w:rPr>
      <w:sz w:val="24"/>
      <w:lang w:val="en-GB" w:eastAsia="en-US"/>
    </w:rPr>
  </w:style>
  <w:style w:type="paragraph" w:customStyle="1" w:styleId="B">
    <w:name w:val="B"/>
    <w:rsid w:val="00095F36"/>
    <w:pPr>
      <w:spacing w:before="240" w:line="240" w:lineRule="exact"/>
      <w:ind w:left="720"/>
      <w:jc w:val="both"/>
    </w:pPr>
    <w:rPr>
      <w:sz w:val="24"/>
      <w:lang w:val="en-GB" w:eastAsia="en-US"/>
    </w:rPr>
  </w:style>
  <w:style w:type="paragraph" w:customStyle="1" w:styleId="C">
    <w:name w:val="C"/>
    <w:rsid w:val="00095F36"/>
    <w:pPr>
      <w:spacing w:before="240" w:line="240" w:lineRule="exact"/>
      <w:ind w:left="1440" w:hanging="720"/>
      <w:jc w:val="both"/>
    </w:pPr>
    <w:rPr>
      <w:sz w:val="24"/>
      <w:lang w:val="en-GB" w:eastAsia="en-US"/>
    </w:rPr>
  </w:style>
  <w:style w:type="paragraph" w:styleId="Wcicienormalne">
    <w:name w:val="Normal Indent"/>
    <w:basedOn w:val="Normalny"/>
    <w:rsid w:val="00095F36"/>
    <w:pPr>
      <w:spacing w:line="240" w:lineRule="auto"/>
      <w:ind w:left="708" w:firstLine="0"/>
      <w:jc w:val="left"/>
    </w:pPr>
    <w:rPr>
      <w:rFonts w:cs="Times New Roman"/>
      <w:sz w:val="20"/>
      <w:szCs w:val="20"/>
      <w:lang w:val="en-GB"/>
    </w:rPr>
  </w:style>
  <w:style w:type="paragraph" w:customStyle="1" w:styleId="tabulka">
    <w:name w:val="tabulka"/>
    <w:basedOn w:val="Normalny"/>
    <w:rsid w:val="00095F36"/>
    <w:pPr>
      <w:widowControl w:val="0"/>
      <w:spacing w:before="120" w:line="240" w:lineRule="exact"/>
      <w:ind w:firstLine="0"/>
      <w:jc w:val="center"/>
    </w:pPr>
    <w:rPr>
      <w:rFonts w:cs="Times New Roman"/>
      <w:sz w:val="20"/>
      <w:szCs w:val="20"/>
      <w:lang w:val="cs-CZ"/>
    </w:rPr>
  </w:style>
  <w:style w:type="paragraph" w:customStyle="1" w:styleId="Tekstdymka1">
    <w:name w:val="Tekst dymka1"/>
    <w:basedOn w:val="Normalny"/>
    <w:semiHidden/>
    <w:rsid w:val="00095F36"/>
    <w:pPr>
      <w:spacing w:before="120" w:line="240" w:lineRule="auto"/>
      <w:ind w:firstLine="0"/>
      <w:jc w:val="left"/>
    </w:pPr>
    <w:rPr>
      <w:rFonts w:ascii="Tahoma" w:hAnsi="Tahoma" w:cs="Tahoma"/>
      <w:sz w:val="16"/>
      <w:szCs w:val="16"/>
      <w:lang w:eastAsia="pl-PL"/>
    </w:rPr>
  </w:style>
  <w:style w:type="paragraph" w:customStyle="1" w:styleId="Tekstdymka2">
    <w:name w:val="Tekst dymka2"/>
    <w:basedOn w:val="Normalny"/>
    <w:semiHidden/>
    <w:rsid w:val="00095F36"/>
    <w:pPr>
      <w:spacing w:before="120" w:line="240" w:lineRule="auto"/>
      <w:ind w:firstLine="0"/>
      <w:jc w:val="left"/>
    </w:pPr>
    <w:rPr>
      <w:rFonts w:ascii="Tahoma" w:hAnsi="Tahoma" w:cs="Tahoma"/>
      <w:sz w:val="16"/>
      <w:szCs w:val="16"/>
      <w:lang w:eastAsia="pl-PL"/>
    </w:rPr>
  </w:style>
  <w:style w:type="paragraph" w:customStyle="1" w:styleId="Typedudocument">
    <w:name w:val="Type du document"/>
    <w:basedOn w:val="Normalny"/>
    <w:next w:val="Datedadoption"/>
    <w:rsid w:val="00095F36"/>
    <w:pPr>
      <w:spacing w:before="360" w:line="240" w:lineRule="auto"/>
      <w:ind w:firstLine="0"/>
      <w:jc w:val="center"/>
    </w:pPr>
    <w:rPr>
      <w:rFonts w:ascii="Times New Roman" w:hAnsi="Times New Roman" w:cs="Times New Roman"/>
      <w:b/>
      <w:szCs w:val="20"/>
      <w:lang w:val="en-GB" w:eastAsia="ko-KR"/>
    </w:rPr>
  </w:style>
  <w:style w:type="paragraph" w:customStyle="1" w:styleId="Datedadoption">
    <w:name w:val="Date d'adoption"/>
    <w:basedOn w:val="Normalny"/>
    <w:next w:val="Normalny"/>
    <w:rsid w:val="00095F36"/>
    <w:pPr>
      <w:spacing w:before="360" w:line="240" w:lineRule="auto"/>
      <w:ind w:firstLine="0"/>
      <w:jc w:val="center"/>
    </w:pPr>
    <w:rPr>
      <w:rFonts w:ascii="Times New Roman" w:hAnsi="Times New Roman" w:cs="Times New Roman"/>
      <w:b/>
      <w:szCs w:val="20"/>
      <w:lang w:val="en-GB" w:eastAsia="ko-KR"/>
    </w:rPr>
  </w:style>
  <w:style w:type="paragraph" w:customStyle="1" w:styleId="NoIndent">
    <w:name w:val="No Indent"/>
    <w:basedOn w:val="Normalny"/>
    <w:next w:val="Normalny"/>
    <w:rsid w:val="00095F36"/>
    <w:pPr>
      <w:spacing w:line="240" w:lineRule="auto"/>
      <w:ind w:firstLine="0"/>
      <w:jc w:val="left"/>
    </w:pPr>
    <w:rPr>
      <w:rFonts w:ascii="Times New Roman" w:hAnsi="Times New Roman" w:cs="Times New Roman"/>
      <w:color w:val="000000"/>
      <w:sz w:val="22"/>
      <w:szCs w:val="24"/>
      <w:lang w:val="en-GB"/>
    </w:rPr>
  </w:style>
  <w:style w:type="paragraph" w:customStyle="1" w:styleId="ts">
    <w:name w:val="ts"/>
    <w:basedOn w:val="Normalny"/>
    <w:rsid w:val="00095F36"/>
    <w:pPr>
      <w:spacing w:before="100" w:beforeAutospacing="1" w:after="100" w:afterAutospacing="1" w:line="240" w:lineRule="auto"/>
      <w:ind w:firstLine="0"/>
      <w:jc w:val="center"/>
    </w:pPr>
    <w:rPr>
      <w:b/>
      <w:bCs/>
      <w:color w:val="000000"/>
      <w:sz w:val="28"/>
      <w:szCs w:val="28"/>
      <w:lang w:eastAsia="pl-PL"/>
    </w:rPr>
  </w:style>
  <w:style w:type="paragraph" w:customStyle="1" w:styleId="n">
    <w:name w:val="n"/>
    <w:basedOn w:val="Normalny"/>
    <w:rsid w:val="00095F36"/>
    <w:pPr>
      <w:spacing w:before="100" w:beforeAutospacing="1" w:after="100" w:afterAutospacing="1" w:line="240" w:lineRule="auto"/>
      <w:ind w:firstLine="0"/>
      <w:jc w:val="left"/>
    </w:pPr>
    <w:rPr>
      <w:rFonts w:ascii="Times New Roman" w:hAnsi="Times New Roman" w:cs="Times New Roman"/>
      <w:szCs w:val="24"/>
      <w:lang w:eastAsia="pl-PL"/>
    </w:rPr>
  </w:style>
  <w:style w:type="paragraph" w:customStyle="1" w:styleId="10">
    <w:name w:val="1"/>
    <w:basedOn w:val="Normalny"/>
    <w:next w:val="Mapadokumentu"/>
    <w:rsid w:val="00095F36"/>
    <w:pPr>
      <w:shd w:val="clear" w:color="auto" w:fill="000080"/>
      <w:spacing w:before="120" w:line="240" w:lineRule="auto"/>
      <w:ind w:firstLine="0"/>
      <w:jc w:val="left"/>
    </w:pPr>
    <w:rPr>
      <w:rFonts w:ascii="Tahoma" w:hAnsi="Tahoma" w:cs="Times New Roman"/>
      <w:szCs w:val="20"/>
      <w:lang w:val="x-none" w:eastAsia="pl-PL"/>
    </w:rPr>
  </w:style>
  <w:style w:type="paragraph" w:customStyle="1" w:styleId="tekstost">
    <w:name w:val="tekst ost"/>
    <w:basedOn w:val="Normalny"/>
    <w:rsid w:val="00095F36"/>
    <w:pPr>
      <w:overflowPunct w:val="0"/>
      <w:autoSpaceDE w:val="0"/>
      <w:autoSpaceDN w:val="0"/>
      <w:adjustRightInd w:val="0"/>
      <w:spacing w:line="240" w:lineRule="auto"/>
      <w:ind w:firstLine="0"/>
      <w:textAlignment w:val="baseline"/>
    </w:pPr>
    <w:rPr>
      <w:rFonts w:ascii="Times New Roman" w:hAnsi="Times New Roman" w:cs="Times New Roman"/>
      <w:sz w:val="20"/>
      <w:szCs w:val="20"/>
      <w:lang w:eastAsia="pl-PL"/>
    </w:rPr>
  </w:style>
  <w:style w:type="paragraph" w:customStyle="1" w:styleId="StylZwykytekstArial">
    <w:name w:val="Styl Zwykły tekst + Arial"/>
    <w:basedOn w:val="Tekstdymka"/>
    <w:rsid w:val="00095F36"/>
    <w:pPr>
      <w:spacing w:line="240" w:lineRule="auto"/>
      <w:ind w:firstLine="0"/>
      <w:jc w:val="left"/>
    </w:pPr>
    <w:rPr>
      <w:rFonts w:ascii="Arial" w:hAnsi="Arial" w:cs="Times New Roman"/>
      <w:lang w:val="x-none" w:eastAsia="pl-PL"/>
    </w:rPr>
  </w:style>
  <w:style w:type="numbering" w:styleId="111111">
    <w:name w:val="Outline List 2"/>
    <w:basedOn w:val="Bezlisty"/>
    <w:rsid w:val="00095F36"/>
    <w:pPr>
      <w:numPr>
        <w:numId w:val="13"/>
      </w:numPr>
    </w:pPr>
  </w:style>
  <w:style w:type="paragraph" w:customStyle="1" w:styleId="WW-Tekstpodstawowyzwciciem">
    <w:name w:val="WW-Tekst podstawowy z wcięciem"/>
    <w:basedOn w:val="Tekstpodstawowy"/>
    <w:rsid w:val="00095F36"/>
    <w:pPr>
      <w:suppressAutoHyphens/>
      <w:spacing w:line="360" w:lineRule="auto"/>
      <w:ind w:firstLine="283"/>
      <w:jc w:val="center"/>
    </w:pPr>
    <w:rPr>
      <w:rFonts w:ascii="Times New Roman" w:hAnsi="Times New Roman" w:cs="Times New Roman"/>
      <w:b/>
      <w:lang w:val="x-none" w:eastAsia="pl-PL"/>
    </w:rPr>
  </w:style>
  <w:style w:type="paragraph" w:customStyle="1" w:styleId="WW-Tekstpodstawowywcity2">
    <w:name w:val="WW-Tekst podstawowy wcięty 2"/>
    <w:basedOn w:val="Normalny"/>
    <w:rsid w:val="00095F36"/>
    <w:pPr>
      <w:suppressAutoHyphens/>
      <w:spacing w:line="360" w:lineRule="auto"/>
      <w:ind w:firstLine="708"/>
    </w:pPr>
    <w:rPr>
      <w:rFonts w:ascii="Times New Roman" w:hAnsi="Times New Roman" w:cs="Times New Roman"/>
      <w:szCs w:val="20"/>
      <w:lang w:eastAsia="pl-PL"/>
    </w:rPr>
  </w:style>
  <w:style w:type="paragraph" w:customStyle="1" w:styleId="WW-Tekstpodstawowy2">
    <w:name w:val="WW-Tekst podstawowy 2"/>
    <w:basedOn w:val="Normalny"/>
    <w:rsid w:val="00095F36"/>
    <w:pPr>
      <w:suppressAutoHyphens/>
      <w:spacing w:line="360" w:lineRule="auto"/>
      <w:ind w:firstLine="0"/>
      <w:jc w:val="left"/>
    </w:pPr>
    <w:rPr>
      <w:rFonts w:ascii="Times New Roman" w:hAnsi="Times New Roman" w:cs="Times New Roman"/>
      <w:b/>
      <w:szCs w:val="20"/>
      <w:lang w:eastAsia="pl-PL"/>
    </w:rPr>
  </w:style>
  <w:style w:type="numbering" w:customStyle="1" w:styleId="Bezlisty1">
    <w:name w:val="Bez listy1"/>
    <w:next w:val="Bezlisty"/>
    <w:semiHidden/>
    <w:unhideWhenUsed/>
    <w:rsid w:val="00095F36"/>
  </w:style>
  <w:style w:type="numbering" w:customStyle="1" w:styleId="Bezlisty2">
    <w:name w:val="Bez listy2"/>
    <w:next w:val="Bezlisty"/>
    <w:semiHidden/>
    <w:unhideWhenUsed/>
    <w:rsid w:val="00095F36"/>
  </w:style>
  <w:style w:type="character" w:styleId="Tytuksiki">
    <w:name w:val="Book Title"/>
    <w:uiPriority w:val="33"/>
    <w:rsid w:val="00095F36"/>
    <w:rPr>
      <w:b/>
      <w:spacing w:val="-4"/>
      <w:sz w:val="32"/>
      <w:szCs w:val="32"/>
    </w:rPr>
  </w:style>
  <w:style w:type="paragraph" w:customStyle="1" w:styleId="Tekstpodstawowy-lista">
    <w:name w:val="Tekst podstawowy - lista"/>
    <w:basedOn w:val="Tekstpodstawowy"/>
    <w:rsid w:val="00C43CA6"/>
    <w:pPr>
      <w:tabs>
        <w:tab w:val="num" w:pos="460"/>
      </w:tabs>
      <w:spacing w:after="120"/>
      <w:ind w:left="460" w:hanging="360"/>
    </w:pPr>
    <w:rPr>
      <w:rFonts w:eastAsia="Calibri" w:cs="Times New Roman"/>
      <w:lang w:val="pl-PL" w:eastAsia="pl-PL"/>
    </w:rPr>
  </w:style>
  <w:style w:type="numbering" w:customStyle="1" w:styleId="Artpktlit">
    <w:name w:val="Art_pkt_lit"/>
    <w:uiPriority w:val="99"/>
    <w:rsid w:val="001433E6"/>
    <w:pPr>
      <w:numPr>
        <w:numId w:val="34"/>
      </w:numPr>
    </w:pPr>
  </w:style>
  <w:style w:type="paragraph" w:customStyle="1" w:styleId="Akapitzlist1">
    <w:name w:val="Akapit z listą1"/>
    <w:basedOn w:val="Normalny"/>
    <w:link w:val="ListParagraphChar"/>
    <w:qFormat/>
    <w:rsid w:val="00836C06"/>
    <w:pPr>
      <w:contextualSpacing/>
    </w:pPr>
    <w:rPr>
      <w:rFonts w:cs="Times New Roman"/>
      <w:noProof/>
      <w:szCs w:val="24"/>
      <w:lang w:eastAsia="pl-PL"/>
    </w:rPr>
  </w:style>
  <w:style w:type="character" w:customStyle="1" w:styleId="ListParagraphChar">
    <w:name w:val="List Paragraph Char"/>
    <w:link w:val="Akapitzlist1"/>
    <w:rsid w:val="00836C06"/>
    <w:rPr>
      <w:rFonts w:ascii="Arial" w:hAnsi="Arial"/>
      <w:noProof/>
      <w:sz w:val="24"/>
      <w:szCs w:val="24"/>
    </w:rPr>
  </w:style>
  <w:style w:type="character" w:customStyle="1" w:styleId="acekavythrauwf10wu0">
    <w:name w:val="ac_ekavythrauwf10wu_0"/>
    <w:basedOn w:val="Domylnaczcionkaakapitu"/>
    <w:rsid w:val="00977CFB"/>
  </w:style>
  <w:style w:type="numbering" w:customStyle="1" w:styleId="Bezlisty3">
    <w:name w:val="Bez listy3"/>
    <w:next w:val="Bezlisty"/>
    <w:uiPriority w:val="99"/>
    <w:semiHidden/>
    <w:unhideWhenUsed/>
    <w:rsid w:val="00A22DA9"/>
  </w:style>
  <w:style w:type="paragraph" w:customStyle="1" w:styleId="nagwek1">
    <w:name w:val="nagłówek 1"/>
    <w:basedOn w:val="Normalny"/>
    <w:link w:val="nagwek1Znak0"/>
    <w:qFormat/>
    <w:rsid w:val="005A0342"/>
    <w:pPr>
      <w:numPr>
        <w:numId w:val="43"/>
      </w:numPr>
      <w:tabs>
        <w:tab w:val="left" w:pos="284"/>
      </w:tabs>
      <w:spacing w:before="200" w:after="200" w:line="268" w:lineRule="auto"/>
      <w:outlineLvl w:val="1"/>
    </w:pPr>
    <w:rPr>
      <w:rFonts w:ascii="Calibri" w:hAnsi="Calibri" w:cs="Calibri"/>
      <w:b/>
      <w:iCs/>
      <w:smallCaps/>
      <w:spacing w:val="5"/>
      <w:sz w:val="26"/>
      <w:szCs w:val="26"/>
      <w:lang w:bidi="en-US"/>
    </w:rPr>
  </w:style>
  <w:style w:type="character" w:customStyle="1" w:styleId="nagwek1Znak0">
    <w:name w:val="nagłówek 1 Znak"/>
    <w:link w:val="nagwek1"/>
    <w:rsid w:val="005A0342"/>
    <w:rPr>
      <w:rFonts w:ascii="Calibri" w:hAnsi="Calibri" w:cs="Calibri"/>
      <w:b/>
      <w:iCs/>
      <w:smallCaps/>
      <w:spacing w:val="5"/>
      <w:sz w:val="26"/>
      <w:szCs w:val="26"/>
      <w:lang w:eastAsia="en-US" w:bidi="en-US"/>
    </w:rPr>
  </w:style>
  <w:style w:type="paragraph" w:customStyle="1" w:styleId="Level2">
    <w:name w:val="Level2"/>
    <w:basedOn w:val="Normalny"/>
    <w:link w:val="Level2Char3"/>
    <w:rsid w:val="005A0342"/>
    <w:pPr>
      <w:spacing w:before="120" w:after="120" w:line="240" w:lineRule="auto"/>
      <w:ind w:left="720" w:firstLine="0"/>
    </w:pPr>
    <w:rPr>
      <w:sz w:val="22"/>
      <w:lang w:val="en-GB" w:eastAsia="zh-CN"/>
    </w:rPr>
  </w:style>
  <w:style w:type="character" w:customStyle="1" w:styleId="Level2Char3">
    <w:name w:val="Level2 Char3"/>
    <w:link w:val="Level2"/>
    <w:locked/>
    <w:rsid w:val="005A0342"/>
    <w:rPr>
      <w:rFonts w:ascii="Arial" w:hAnsi="Arial" w:cs="Arial"/>
      <w:sz w:val="22"/>
      <w:szCs w:val="22"/>
      <w:lang w:val="en-GB" w:eastAsia="zh-CN"/>
    </w:rPr>
  </w:style>
  <w:style w:type="character" w:styleId="Tekstzastpczy">
    <w:name w:val="Placeholder Text"/>
    <w:basedOn w:val="Domylnaczcionkaakapitu"/>
    <w:uiPriority w:val="99"/>
    <w:semiHidden/>
    <w:rsid w:val="00234FF9"/>
    <w:rPr>
      <w:color w:val="808080"/>
    </w:rPr>
  </w:style>
  <w:style w:type="paragraph" w:customStyle="1" w:styleId="Wypunktowanie1">
    <w:name w:val="Wypunktowanie 1"/>
    <w:basedOn w:val="Normalny"/>
    <w:rsid w:val="00EA116B"/>
    <w:pPr>
      <w:numPr>
        <w:numId w:val="44"/>
      </w:numPr>
      <w:tabs>
        <w:tab w:val="clear" w:pos="417"/>
        <w:tab w:val="num" w:pos="540"/>
      </w:tabs>
      <w:spacing w:after="120" w:line="240" w:lineRule="auto"/>
      <w:ind w:left="540" w:hanging="540"/>
    </w:pPr>
    <w:rPr>
      <w:rFonts w:ascii="Times New Roman" w:hAnsi="Times New Roman" w:cs="Times New Roman"/>
      <w:szCs w:val="24"/>
      <w:lang w:eastAsia="pl-PL"/>
    </w:rPr>
  </w:style>
  <w:style w:type="paragraph" w:customStyle="1" w:styleId="listawypunktowanie">
    <w:name w:val="lista wypunktowanie"/>
    <w:basedOn w:val="Normalny"/>
    <w:next w:val="Normalny"/>
    <w:rsid w:val="00EA116B"/>
    <w:pPr>
      <w:tabs>
        <w:tab w:val="num" w:pos="791"/>
      </w:tabs>
      <w:spacing w:line="240" w:lineRule="auto"/>
      <w:ind w:left="737" w:hanging="306"/>
    </w:pPr>
    <w:rPr>
      <w:szCs w:val="24"/>
      <w:lang w:eastAsia="pl-PL"/>
    </w:rPr>
  </w:style>
  <w:style w:type="character" w:customStyle="1" w:styleId="Teksttreci">
    <w:name w:val="Tekst treści_"/>
    <w:link w:val="Teksttreci1"/>
    <w:rsid w:val="00EA116B"/>
    <w:rPr>
      <w:rFonts w:ascii="Arial" w:hAnsi="Arial"/>
      <w:sz w:val="19"/>
      <w:szCs w:val="19"/>
      <w:shd w:val="clear" w:color="auto" w:fill="FFFFFF"/>
    </w:rPr>
  </w:style>
  <w:style w:type="paragraph" w:customStyle="1" w:styleId="Teksttreci1">
    <w:name w:val="Tekst treści1"/>
    <w:basedOn w:val="Normalny"/>
    <w:link w:val="Teksttreci"/>
    <w:rsid w:val="00EA116B"/>
    <w:pPr>
      <w:shd w:val="clear" w:color="auto" w:fill="FFFFFF"/>
      <w:spacing w:before="720" w:after="480" w:line="240" w:lineRule="atLeast"/>
      <w:ind w:hanging="360"/>
      <w:jc w:val="right"/>
    </w:pPr>
    <w:rPr>
      <w:rFonts w:cs="Times New Roman"/>
      <w:sz w:val="19"/>
      <w:szCs w:val="19"/>
      <w:lang w:eastAsia="pl-PL"/>
    </w:rPr>
  </w:style>
  <w:style w:type="paragraph" w:customStyle="1" w:styleId="WypunktOPZ">
    <w:name w:val="Wypunkt OPZ"/>
    <w:basedOn w:val="Normalny"/>
    <w:rsid w:val="00EA116B"/>
    <w:pPr>
      <w:tabs>
        <w:tab w:val="left" w:pos="517"/>
      </w:tabs>
      <w:suppressAutoHyphens/>
      <w:spacing w:after="120" w:line="360" w:lineRule="auto"/>
      <w:ind w:left="517" w:hanging="284"/>
    </w:pPr>
    <w:rPr>
      <w:rFonts w:cs="Times New Roman"/>
      <w:sz w:val="20"/>
      <w:szCs w:val="20"/>
      <w:lang w:eastAsia="ar-SA"/>
    </w:rPr>
  </w:style>
  <w:style w:type="table" w:styleId="Tabela-Delikatny1">
    <w:name w:val="Table Subtle 1"/>
    <w:basedOn w:val="Standardowy"/>
    <w:rsid w:val="00EA116B"/>
    <w:pPr>
      <w:jc w:val="both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8">
    <w:name w:val="Table List 8"/>
    <w:basedOn w:val="Standardowy"/>
    <w:rsid w:val="00EA116B"/>
    <w:pPr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customStyle="1" w:styleId="Akapitzlist2">
    <w:name w:val="Akapit z listą2"/>
    <w:basedOn w:val="Normalny"/>
    <w:rsid w:val="00EA116B"/>
    <w:pPr>
      <w:spacing w:after="200"/>
      <w:ind w:left="720" w:firstLine="0"/>
      <w:contextualSpacing/>
      <w:jc w:val="left"/>
    </w:pPr>
    <w:rPr>
      <w:rFonts w:ascii="Calibri" w:hAnsi="Calibri" w:cs="Times New Roman"/>
      <w:sz w:val="22"/>
    </w:rPr>
  </w:style>
  <w:style w:type="character" w:customStyle="1" w:styleId="Level2Char1">
    <w:name w:val="Level2 Char1"/>
    <w:rsid w:val="00EA116B"/>
    <w:rPr>
      <w:rFonts w:ascii="Arial" w:hAnsi="Arial"/>
      <w:sz w:val="22"/>
      <w:szCs w:val="22"/>
      <w:lang w:val="en-GB" w:eastAsia="zh-CN"/>
    </w:rPr>
  </w:style>
  <w:style w:type="paragraph" w:customStyle="1" w:styleId="Teksttreci0">
    <w:name w:val="Tekst treści"/>
    <w:basedOn w:val="Normalny"/>
    <w:rsid w:val="00EA116B"/>
    <w:pPr>
      <w:shd w:val="clear" w:color="auto" w:fill="FFFFFF"/>
      <w:spacing w:line="472" w:lineRule="exact"/>
      <w:ind w:hanging="360"/>
      <w:jc w:val="left"/>
    </w:pPr>
    <w:rPr>
      <w:rFonts w:ascii="Calibri" w:eastAsia="Calibri" w:hAnsi="Calibri" w:cs="Times New Roman"/>
      <w:sz w:val="20"/>
      <w:szCs w:val="20"/>
      <w:lang w:eastAsia="pl-PL"/>
    </w:rPr>
  </w:style>
  <w:style w:type="character" w:customStyle="1" w:styleId="h11">
    <w:name w:val="h11"/>
    <w:rsid w:val="00EA116B"/>
    <w:rPr>
      <w:rFonts w:ascii="Verdana" w:hAnsi="Verdana"/>
      <w:b/>
      <w:sz w:val="23"/>
    </w:rPr>
  </w:style>
  <w:style w:type="paragraph" w:customStyle="1" w:styleId="msolistparagraph0">
    <w:name w:val="msolistparagraph"/>
    <w:basedOn w:val="Normalny"/>
    <w:rsid w:val="00EA116B"/>
    <w:pPr>
      <w:spacing w:line="240" w:lineRule="auto"/>
      <w:ind w:left="720" w:firstLine="0"/>
      <w:jc w:val="left"/>
    </w:pPr>
    <w:rPr>
      <w:rFonts w:ascii="Calibri" w:hAnsi="Calibri" w:cs="Times New Roman"/>
      <w:sz w:val="22"/>
      <w:lang w:eastAsia="pl-PL"/>
    </w:rPr>
  </w:style>
  <w:style w:type="character" w:customStyle="1" w:styleId="Bodytext3">
    <w:name w:val="Body text (3)_"/>
    <w:link w:val="Bodytext30"/>
    <w:rsid w:val="00EA116B"/>
    <w:rPr>
      <w:sz w:val="19"/>
      <w:szCs w:val="19"/>
      <w:shd w:val="clear" w:color="auto" w:fill="FFFFFF"/>
    </w:rPr>
  </w:style>
  <w:style w:type="paragraph" w:customStyle="1" w:styleId="Bodytext30">
    <w:name w:val="Body text (3)"/>
    <w:basedOn w:val="Normalny"/>
    <w:link w:val="Bodytext3"/>
    <w:rsid w:val="00EA116B"/>
    <w:pPr>
      <w:shd w:val="clear" w:color="auto" w:fill="FFFFFF"/>
      <w:spacing w:after="540" w:line="0" w:lineRule="atLeast"/>
      <w:ind w:hanging="760"/>
      <w:jc w:val="left"/>
    </w:pPr>
    <w:rPr>
      <w:rFonts w:ascii="Times New Roman" w:hAnsi="Times New Roman" w:cs="Times New Roman"/>
      <w:sz w:val="19"/>
      <w:szCs w:val="19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EA116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oziom2">
    <w:name w:val="Poziom 2"/>
    <w:basedOn w:val="Akapitzlist"/>
    <w:qFormat/>
    <w:rsid w:val="00EA116B"/>
    <w:pPr>
      <w:numPr>
        <w:numId w:val="45"/>
      </w:numPr>
      <w:spacing w:after="200"/>
      <w:jc w:val="left"/>
    </w:pPr>
    <w:rPr>
      <w:rFonts w:eastAsia="Calibri" w:cs="Times New Roman"/>
      <w:b/>
      <w:noProof w:val="0"/>
    </w:rPr>
  </w:style>
  <w:style w:type="paragraph" w:customStyle="1" w:styleId="Poziom3">
    <w:name w:val="Poziom 3"/>
    <w:basedOn w:val="Poziom2"/>
    <w:qFormat/>
    <w:rsid w:val="00EA116B"/>
    <w:pPr>
      <w:numPr>
        <w:ilvl w:val="1"/>
      </w:numPr>
    </w:pPr>
  </w:style>
  <w:style w:type="paragraph" w:customStyle="1" w:styleId="Poziom4">
    <w:name w:val="Poziom 4"/>
    <w:basedOn w:val="Poziom3"/>
    <w:link w:val="Poziom4Znak"/>
    <w:qFormat/>
    <w:rsid w:val="00EA116B"/>
    <w:pPr>
      <w:numPr>
        <w:ilvl w:val="2"/>
      </w:numPr>
      <w:ind w:hanging="1091"/>
    </w:pPr>
  </w:style>
  <w:style w:type="character" w:customStyle="1" w:styleId="Poziom4Znak">
    <w:name w:val="Poziom 4 Znak"/>
    <w:basedOn w:val="Domylnaczcionkaakapitu"/>
    <w:link w:val="Poziom4"/>
    <w:rsid w:val="00EA116B"/>
    <w:rPr>
      <w:rFonts w:ascii="Arial" w:eastAsia="Calibri" w:hAnsi="Arial"/>
      <w:b/>
      <w:sz w:val="24"/>
      <w:szCs w:val="22"/>
      <w:lang w:eastAsia="en-US"/>
    </w:rPr>
  </w:style>
  <w:style w:type="table" w:customStyle="1" w:styleId="Tabela-Siatka2">
    <w:name w:val="Tabela - Siatka2"/>
    <w:basedOn w:val="Standardowy"/>
    <w:next w:val="Tabela-Siatka"/>
    <w:rsid w:val="00EA116B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rsid w:val="00EA116B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next w:val="Tabela-Siatka"/>
    <w:rsid w:val="00EA116B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next w:val="Tabela-Siatka"/>
    <w:rsid w:val="00EA116B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6">
    <w:name w:val="Tabela - Siatka6"/>
    <w:basedOn w:val="Standardowy"/>
    <w:next w:val="Tabela-Siatka"/>
    <w:rsid w:val="00EA116B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7">
    <w:name w:val="Tabela - Siatka7"/>
    <w:basedOn w:val="Standardowy"/>
    <w:next w:val="Tabela-Siatka"/>
    <w:rsid w:val="00EA116B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4">
    <w:name w:val="Bez listy4"/>
    <w:next w:val="Bezlisty"/>
    <w:uiPriority w:val="99"/>
    <w:semiHidden/>
    <w:unhideWhenUsed/>
    <w:rsid w:val="00FC2445"/>
  </w:style>
  <w:style w:type="character" w:customStyle="1" w:styleId="st">
    <w:name w:val="st"/>
    <w:basedOn w:val="Domylnaczcionkaakapitu"/>
    <w:rsid w:val="00AD3DA0"/>
  </w:style>
  <w:style w:type="paragraph" w:customStyle="1" w:styleId="-wyliczenie">
    <w:name w:val="- wyliczenie"/>
    <w:basedOn w:val="Akapitzlist"/>
    <w:link w:val="-wyliczenieZnak"/>
    <w:qFormat/>
    <w:rsid w:val="00DC7D26"/>
    <w:pPr>
      <w:numPr>
        <w:numId w:val="48"/>
      </w:numPr>
      <w:spacing w:line="240" w:lineRule="auto"/>
      <w:contextualSpacing w:val="0"/>
    </w:pPr>
    <w:rPr>
      <w:rFonts w:eastAsiaTheme="minorHAnsi"/>
      <w:lang w:eastAsia="pl-PL"/>
    </w:rPr>
  </w:style>
  <w:style w:type="character" w:customStyle="1" w:styleId="-wyliczenieZnak">
    <w:name w:val="- wyliczenie Znak"/>
    <w:basedOn w:val="AkapitzlistZnak"/>
    <w:link w:val="-wyliczenie"/>
    <w:rsid w:val="00DC7D26"/>
    <w:rPr>
      <w:rFonts w:ascii="Arial" w:eastAsiaTheme="minorHAnsi" w:hAnsi="Arial" w:cs="Arial"/>
      <w:noProof/>
      <w:sz w:val="24"/>
      <w:szCs w:val="22"/>
      <w:lang w:eastAsia="pl-PL"/>
    </w:rPr>
  </w:style>
  <w:style w:type="numbering" w:customStyle="1" w:styleId="Bezlisty5">
    <w:name w:val="Bez listy5"/>
    <w:next w:val="Bezlisty"/>
    <w:uiPriority w:val="99"/>
    <w:semiHidden/>
    <w:unhideWhenUsed/>
    <w:rsid w:val="003635FA"/>
  </w:style>
  <w:style w:type="paragraph" w:customStyle="1" w:styleId="Punkty">
    <w:name w:val="Punkty"/>
    <w:basedOn w:val="Normalny"/>
    <w:qFormat/>
    <w:rsid w:val="003635FA"/>
    <w:pPr>
      <w:numPr>
        <w:numId w:val="53"/>
      </w:numPr>
      <w:spacing w:line="360" w:lineRule="auto"/>
    </w:pPr>
    <w:rPr>
      <w:b/>
      <w:lang w:eastAsia="pl-PL"/>
    </w:rPr>
  </w:style>
  <w:style w:type="numbering" w:customStyle="1" w:styleId="Nagwektabeli1">
    <w:name w:val="Nagłówek tabeli1"/>
    <w:basedOn w:val="Bezlisty"/>
    <w:rsid w:val="00EF097E"/>
    <w:pPr>
      <w:numPr>
        <w:numId w:val="68"/>
      </w:numPr>
    </w:pPr>
  </w:style>
  <w:style w:type="paragraph" w:customStyle="1" w:styleId="Mylnik-">
    <w:name w:val="Myślnik -"/>
    <w:basedOn w:val="Normalny"/>
    <w:rsid w:val="008F1B55"/>
    <w:pPr>
      <w:numPr>
        <w:numId w:val="80"/>
      </w:numPr>
      <w:autoSpaceDE w:val="0"/>
      <w:autoSpaceDN w:val="0"/>
      <w:spacing w:after="60"/>
    </w:pPr>
    <w:rPr>
      <w:color w:val="000000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1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4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3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5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0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4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2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3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0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01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186053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010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600732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722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847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9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6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9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8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1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9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4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0362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8394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8309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8598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87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40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0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6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2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0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9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8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8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6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9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1745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6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485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2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7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9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zamowienia.plk-sa.pl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34" Type="http://schemas.openxmlformats.org/officeDocument/2006/relationships/footer" Target="footer2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1.jpeg"/><Relationship Id="rId32" Type="http://schemas.openxmlformats.org/officeDocument/2006/relationships/header" Target="header2.xml"/><Relationship Id="rId37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6.jpeg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plk-sa.pl/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 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1F345941E7FD744A7E468598A738542" ma:contentTypeVersion="0" ma:contentTypeDescription="Utwórz nowy dokument." ma:contentTypeScope="" ma:versionID="95e77153d0ee1e4bfcf07f9bd791ddf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9783D58-8BBE-45BE-8AB0-74D1487112E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F1FEA60-E5D6-45E2-A171-1F9D39B5AC1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7664975-32A5-4E41-8DC1-2682823504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2C9D7BED-872D-4A62-A726-14FED35DB5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3618</Words>
  <Characters>21714</Characters>
  <Application>Microsoft Office Word</Application>
  <DocSecurity>0</DocSecurity>
  <Lines>180</Lines>
  <Paragraphs>50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25282</CharactersWithSpaces>
  <SharedDoc>false</SharedDoc>
  <HLinks>
    <vt:vector size="390" baseType="variant">
      <vt:variant>
        <vt:i4>1638453</vt:i4>
      </vt:variant>
      <vt:variant>
        <vt:i4>383</vt:i4>
      </vt:variant>
      <vt:variant>
        <vt:i4>0</vt:i4>
      </vt:variant>
      <vt:variant>
        <vt:i4>5</vt:i4>
      </vt:variant>
      <vt:variant>
        <vt:lpwstr/>
      </vt:variant>
      <vt:variant>
        <vt:lpwstr>_Toc336933379</vt:lpwstr>
      </vt:variant>
      <vt:variant>
        <vt:i4>1638453</vt:i4>
      </vt:variant>
      <vt:variant>
        <vt:i4>377</vt:i4>
      </vt:variant>
      <vt:variant>
        <vt:i4>0</vt:i4>
      </vt:variant>
      <vt:variant>
        <vt:i4>5</vt:i4>
      </vt:variant>
      <vt:variant>
        <vt:lpwstr/>
      </vt:variant>
      <vt:variant>
        <vt:lpwstr>_Toc336933378</vt:lpwstr>
      </vt:variant>
      <vt:variant>
        <vt:i4>1638453</vt:i4>
      </vt:variant>
      <vt:variant>
        <vt:i4>371</vt:i4>
      </vt:variant>
      <vt:variant>
        <vt:i4>0</vt:i4>
      </vt:variant>
      <vt:variant>
        <vt:i4>5</vt:i4>
      </vt:variant>
      <vt:variant>
        <vt:lpwstr/>
      </vt:variant>
      <vt:variant>
        <vt:lpwstr>_Toc336933377</vt:lpwstr>
      </vt:variant>
      <vt:variant>
        <vt:i4>1638453</vt:i4>
      </vt:variant>
      <vt:variant>
        <vt:i4>365</vt:i4>
      </vt:variant>
      <vt:variant>
        <vt:i4>0</vt:i4>
      </vt:variant>
      <vt:variant>
        <vt:i4>5</vt:i4>
      </vt:variant>
      <vt:variant>
        <vt:lpwstr/>
      </vt:variant>
      <vt:variant>
        <vt:lpwstr>_Toc336933376</vt:lpwstr>
      </vt:variant>
      <vt:variant>
        <vt:i4>1638453</vt:i4>
      </vt:variant>
      <vt:variant>
        <vt:i4>359</vt:i4>
      </vt:variant>
      <vt:variant>
        <vt:i4>0</vt:i4>
      </vt:variant>
      <vt:variant>
        <vt:i4>5</vt:i4>
      </vt:variant>
      <vt:variant>
        <vt:lpwstr/>
      </vt:variant>
      <vt:variant>
        <vt:lpwstr>_Toc336933375</vt:lpwstr>
      </vt:variant>
      <vt:variant>
        <vt:i4>1638453</vt:i4>
      </vt:variant>
      <vt:variant>
        <vt:i4>353</vt:i4>
      </vt:variant>
      <vt:variant>
        <vt:i4>0</vt:i4>
      </vt:variant>
      <vt:variant>
        <vt:i4>5</vt:i4>
      </vt:variant>
      <vt:variant>
        <vt:lpwstr/>
      </vt:variant>
      <vt:variant>
        <vt:lpwstr>_Toc336933374</vt:lpwstr>
      </vt:variant>
      <vt:variant>
        <vt:i4>1638453</vt:i4>
      </vt:variant>
      <vt:variant>
        <vt:i4>347</vt:i4>
      </vt:variant>
      <vt:variant>
        <vt:i4>0</vt:i4>
      </vt:variant>
      <vt:variant>
        <vt:i4>5</vt:i4>
      </vt:variant>
      <vt:variant>
        <vt:lpwstr/>
      </vt:variant>
      <vt:variant>
        <vt:lpwstr>_Toc336933373</vt:lpwstr>
      </vt:variant>
      <vt:variant>
        <vt:i4>1638453</vt:i4>
      </vt:variant>
      <vt:variant>
        <vt:i4>341</vt:i4>
      </vt:variant>
      <vt:variant>
        <vt:i4>0</vt:i4>
      </vt:variant>
      <vt:variant>
        <vt:i4>5</vt:i4>
      </vt:variant>
      <vt:variant>
        <vt:lpwstr/>
      </vt:variant>
      <vt:variant>
        <vt:lpwstr>_Toc336933372</vt:lpwstr>
      </vt:variant>
      <vt:variant>
        <vt:i4>1638453</vt:i4>
      </vt:variant>
      <vt:variant>
        <vt:i4>335</vt:i4>
      </vt:variant>
      <vt:variant>
        <vt:i4>0</vt:i4>
      </vt:variant>
      <vt:variant>
        <vt:i4>5</vt:i4>
      </vt:variant>
      <vt:variant>
        <vt:lpwstr/>
      </vt:variant>
      <vt:variant>
        <vt:lpwstr>_Toc336933371</vt:lpwstr>
      </vt:variant>
      <vt:variant>
        <vt:i4>1638453</vt:i4>
      </vt:variant>
      <vt:variant>
        <vt:i4>329</vt:i4>
      </vt:variant>
      <vt:variant>
        <vt:i4>0</vt:i4>
      </vt:variant>
      <vt:variant>
        <vt:i4>5</vt:i4>
      </vt:variant>
      <vt:variant>
        <vt:lpwstr/>
      </vt:variant>
      <vt:variant>
        <vt:lpwstr>_Toc336933370</vt:lpwstr>
      </vt:variant>
      <vt:variant>
        <vt:i4>1572917</vt:i4>
      </vt:variant>
      <vt:variant>
        <vt:i4>323</vt:i4>
      </vt:variant>
      <vt:variant>
        <vt:i4>0</vt:i4>
      </vt:variant>
      <vt:variant>
        <vt:i4>5</vt:i4>
      </vt:variant>
      <vt:variant>
        <vt:lpwstr/>
      </vt:variant>
      <vt:variant>
        <vt:lpwstr>_Toc336933369</vt:lpwstr>
      </vt:variant>
      <vt:variant>
        <vt:i4>1572917</vt:i4>
      </vt:variant>
      <vt:variant>
        <vt:i4>317</vt:i4>
      </vt:variant>
      <vt:variant>
        <vt:i4>0</vt:i4>
      </vt:variant>
      <vt:variant>
        <vt:i4>5</vt:i4>
      </vt:variant>
      <vt:variant>
        <vt:lpwstr/>
      </vt:variant>
      <vt:variant>
        <vt:lpwstr>_Toc336933368</vt:lpwstr>
      </vt:variant>
      <vt:variant>
        <vt:i4>1572917</vt:i4>
      </vt:variant>
      <vt:variant>
        <vt:i4>311</vt:i4>
      </vt:variant>
      <vt:variant>
        <vt:i4>0</vt:i4>
      </vt:variant>
      <vt:variant>
        <vt:i4>5</vt:i4>
      </vt:variant>
      <vt:variant>
        <vt:lpwstr/>
      </vt:variant>
      <vt:variant>
        <vt:lpwstr>_Toc336933367</vt:lpwstr>
      </vt:variant>
      <vt:variant>
        <vt:i4>1572917</vt:i4>
      </vt:variant>
      <vt:variant>
        <vt:i4>305</vt:i4>
      </vt:variant>
      <vt:variant>
        <vt:i4>0</vt:i4>
      </vt:variant>
      <vt:variant>
        <vt:i4>5</vt:i4>
      </vt:variant>
      <vt:variant>
        <vt:lpwstr/>
      </vt:variant>
      <vt:variant>
        <vt:lpwstr>_Toc336933366</vt:lpwstr>
      </vt:variant>
      <vt:variant>
        <vt:i4>1572917</vt:i4>
      </vt:variant>
      <vt:variant>
        <vt:i4>299</vt:i4>
      </vt:variant>
      <vt:variant>
        <vt:i4>0</vt:i4>
      </vt:variant>
      <vt:variant>
        <vt:i4>5</vt:i4>
      </vt:variant>
      <vt:variant>
        <vt:lpwstr/>
      </vt:variant>
      <vt:variant>
        <vt:lpwstr>_Toc336933365</vt:lpwstr>
      </vt:variant>
      <vt:variant>
        <vt:i4>1572917</vt:i4>
      </vt:variant>
      <vt:variant>
        <vt:i4>293</vt:i4>
      </vt:variant>
      <vt:variant>
        <vt:i4>0</vt:i4>
      </vt:variant>
      <vt:variant>
        <vt:i4>5</vt:i4>
      </vt:variant>
      <vt:variant>
        <vt:lpwstr/>
      </vt:variant>
      <vt:variant>
        <vt:lpwstr>_Toc336933364</vt:lpwstr>
      </vt:variant>
      <vt:variant>
        <vt:i4>1572917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_Toc336933363</vt:lpwstr>
      </vt:variant>
      <vt:variant>
        <vt:i4>1572917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_Toc336933362</vt:lpwstr>
      </vt:variant>
      <vt:variant>
        <vt:i4>1572917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_Toc336933361</vt:lpwstr>
      </vt:variant>
      <vt:variant>
        <vt:i4>1572917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_Toc336933360</vt:lpwstr>
      </vt:variant>
      <vt:variant>
        <vt:i4>1769525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_Toc336933359</vt:lpwstr>
      </vt:variant>
      <vt:variant>
        <vt:i4>1769525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_Toc336933358</vt:lpwstr>
      </vt:variant>
      <vt:variant>
        <vt:i4>1769525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_Toc336933357</vt:lpwstr>
      </vt:variant>
      <vt:variant>
        <vt:i4>1769525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_Toc336933356</vt:lpwstr>
      </vt:variant>
      <vt:variant>
        <vt:i4>1769525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_Toc336933355</vt:lpwstr>
      </vt:variant>
      <vt:variant>
        <vt:i4>1769525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_Toc336933354</vt:lpwstr>
      </vt:variant>
      <vt:variant>
        <vt:i4>1769525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_Toc336933353</vt:lpwstr>
      </vt:variant>
      <vt:variant>
        <vt:i4>1769525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_Toc336933352</vt:lpwstr>
      </vt:variant>
      <vt:variant>
        <vt:i4>1769525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_Toc336933351</vt:lpwstr>
      </vt:variant>
      <vt:variant>
        <vt:i4>1769525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_Toc336933350</vt:lpwstr>
      </vt:variant>
      <vt:variant>
        <vt:i4>1703989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_Toc336933349</vt:lpwstr>
      </vt:variant>
      <vt:variant>
        <vt:i4>1703989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_Toc336933348</vt:lpwstr>
      </vt:variant>
      <vt:variant>
        <vt:i4>1703989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_Toc336933347</vt:lpwstr>
      </vt:variant>
      <vt:variant>
        <vt:i4>1703989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_Toc336933346</vt:lpwstr>
      </vt:variant>
      <vt:variant>
        <vt:i4>1703989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_Toc336933345</vt:lpwstr>
      </vt:variant>
      <vt:variant>
        <vt:i4>1703989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_Toc336933344</vt:lpwstr>
      </vt:variant>
      <vt:variant>
        <vt:i4>1703989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_Toc336933343</vt:lpwstr>
      </vt:variant>
      <vt:variant>
        <vt:i4>1703989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_Toc336933342</vt:lpwstr>
      </vt:variant>
      <vt:variant>
        <vt:i4>1703989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_Toc336933341</vt:lpwstr>
      </vt:variant>
      <vt:variant>
        <vt:i4>1703989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_Toc336933340</vt:lpwstr>
      </vt:variant>
      <vt:variant>
        <vt:i4>1900597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_Toc336933339</vt:lpwstr>
      </vt:variant>
      <vt:variant>
        <vt:i4>1900597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_Toc336933338</vt:lpwstr>
      </vt:variant>
      <vt:variant>
        <vt:i4>1900597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_Toc336933337</vt:lpwstr>
      </vt:variant>
      <vt:variant>
        <vt:i4>1900597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_Toc336933336</vt:lpwstr>
      </vt:variant>
      <vt:variant>
        <vt:i4>1900597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_Toc336933335</vt:lpwstr>
      </vt:variant>
      <vt:variant>
        <vt:i4>1900597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_Toc336933334</vt:lpwstr>
      </vt:variant>
      <vt:variant>
        <vt:i4>1900597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_Toc336933333</vt:lpwstr>
      </vt:variant>
      <vt:variant>
        <vt:i4>1900597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_Toc336933332</vt:lpwstr>
      </vt:variant>
      <vt:variant>
        <vt:i4>1900597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_Toc336933331</vt:lpwstr>
      </vt:variant>
      <vt:variant>
        <vt:i4>1900597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_Toc336933330</vt:lpwstr>
      </vt:variant>
      <vt:variant>
        <vt:i4>1835061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_Toc336933329</vt:lpwstr>
      </vt:variant>
      <vt:variant>
        <vt:i4>1835061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_Toc336933328</vt:lpwstr>
      </vt:variant>
      <vt:variant>
        <vt:i4>1835061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_Toc336933327</vt:lpwstr>
      </vt:variant>
      <vt:variant>
        <vt:i4>1835061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_Toc336933326</vt:lpwstr>
      </vt:variant>
      <vt:variant>
        <vt:i4>1835061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_Toc336933325</vt:lpwstr>
      </vt:variant>
      <vt:variant>
        <vt:i4>1835061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_Toc336933324</vt:lpwstr>
      </vt:variant>
      <vt:variant>
        <vt:i4>1835061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_Toc336933323</vt:lpwstr>
      </vt:variant>
      <vt:variant>
        <vt:i4>1835061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_Toc336933322</vt:lpwstr>
      </vt:variant>
      <vt:variant>
        <vt:i4>1835061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_Toc336933321</vt:lpwstr>
      </vt:variant>
      <vt:variant>
        <vt:i4>1835061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_Toc336933320</vt:lpwstr>
      </vt:variant>
      <vt:variant>
        <vt:i4>2031669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_Toc336933319</vt:lpwstr>
      </vt:variant>
      <vt:variant>
        <vt:i4>2031669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_Toc336933318</vt:lpwstr>
      </vt:variant>
      <vt:variant>
        <vt:i4>2031669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_Toc336933317</vt:lpwstr>
      </vt:variant>
      <vt:variant>
        <vt:i4>2031669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_Toc336933316</vt:lpwstr>
      </vt:variant>
      <vt:variant>
        <vt:i4>5177578</vt:i4>
      </vt:variant>
      <vt:variant>
        <vt:i4>0</vt:i4>
      </vt:variant>
      <vt:variant>
        <vt:i4>0</vt:i4>
      </vt:variant>
      <vt:variant>
        <vt:i4>5</vt:i4>
      </vt:variant>
      <vt:variant>
        <vt:lpwstr>../../Dane aplikacji/AppData/Local/Karolina Romanowska/Moje dokumenty/009012 _Opracowywanie dokumentów bazowych - IDW/009012_2010_8/www.plk-sa.pl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Janusz.Olbrycht@plk-sa.pl</dc:creator>
  <cp:keywords/>
  <dc:description/>
  <cp:lastModifiedBy>Chudek Bożena</cp:lastModifiedBy>
  <cp:revision>2</cp:revision>
  <cp:lastPrinted>2018-08-23T06:09:00Z</cp:lastPrinted>
  <dcterms:created xsi:type="dcterms:W3CDTF">2018-08-23T08:41:00Z</dcterms:created>
  <dcterms:modified xsi:type="dcterms:W3CDTF">2018-08-23T08:41:00Z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0x010100A1F345941E7FD744A7E468598A738542</vt:lpwstr>
  </property>
  <property fmtid="{D5CDD505-2E9C-101B-9397-08002B2CF9AE}" pid="3" name="_dlc_DocIdItemGuid">
    <vt:lpwstr>258d6eb7-416a-4e6f-a2fe-6e226def133c</vt:lpwstr>
  </property>
</Properties>
</file>